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B7BE5" w:rsidRDefault="001B7BE5" w:rsidP="001B7BE5">
      <w:pPr>
        <w:suppressAutoHyphens w:val="0"/>
        <w:jc w:val="left"/>
        <w:rPr>
          <w:rFonts w:ascii="Calibri" w:hAnsi="Calibri" w:cs="Calibri"/>
          <w:sz w:val="22"/>
          <w:szCs w:val="22"/>
          <w:lang w:eastAsia="de-DE"/>
        </w:rPr>
      </w:pPr>
      <w:r>
        <w:rPr>
          <w:rFonts w:ascii="Calibri" w:hAnsi="Calibri"/>
          <w:color w:val="333333"/>
          <w:kern w:val="0"/>
          <w:sz w:val="22"/>
          <w:szCs w:val="22"/>
          <w:shd w:val="clear" w:color="auto" w:fill="FFFFFF"/>
          <w:lang w:eastAsia="de-DE"/>
        </w:rPr>
        <w:t>Der Wärmemarkt ist mit einem Anteil von über 40 % weltweit der größte Energieverbraucher.</w:t>
      </w:r>
      <w:r>
        <w:rPr>
          <w:rFonts w:ascii="Calibri" w:hAnsi="Calibri"/>
          <w:kern w:val="0"/>
          <w:sz w:val="22"/>
          <w:szCs w:val="22"/>
          <w:lang w:eastAsia="de-DE"/>
        </w:rPr>
        <w:t xml:space="preserve"> </w:t>
      </w:r>
      <w:r>
        <w:rPr>
          <w:rFonts w:ascii="Calibri" w:hAnsi="Calibri"/>
          <w:sz w:val="22"/>
          <w:szCs w:val="22"/>
          <w:lang w:eastAsia="de-DE"/>
        </w:rPr>
        <w:t xml:space="preserve">Optimales Heizen und Lüften bietet einen finanziellen Vorteil für den Praxisbesitzer/Klinikbetreiber verbunden mit erheblichem Klimaschutz. </w:t>
      </w:r>
      <w:r>
        <w:rPr>
          <w:rFonts w:ascii="Calibri" w:hAnsi="Calibri" w:cs="Calibri"/>
          <w:sz w:val="22"/>
          <w:szCs w:val="22"/>
          <w:lang w:eastAsia="de-DE"/>
        </w:rPr>
        <w:t xml:space="preserve">Heizkosten sparen ist in unseren Breitengraden der effizienteste Weg, um den </w:t>
      </w:r>
      <w:r>
        <w:rPr>
          <w:rFonts w:ascii="Calibri" w:hAnsi="Calibri" w:cs="Calibri"/>
          <w:b/>
          <w:bCs/>
          <w:sz w:val="22"/>
          <w:szCs w:val="22"/>
          <w:lang w:eastAsia="de-DE"/>
        </w:rPr>
        <w:t>Energieverbrauch</w:t>
      </w:r>
      <w:r>
        <w:rPr>
          <w:rFonts w:ascii="Calibri" w:hAnsi="Calibri" w:cs="Calibri"/>
          <w:sz w:val="22"/>
          <w:szCs w:val="22"/>
          <w:lang w:eastAsia="de-DE"/>
        </w:rPr>
        <w:t xml:space="preserve"> zu senken. Bei einem durchschnittlichen Haushalt in Deutschland entfallen auf das Heizen </w:t>
      </w:r>
      <w:r>
        <w:rPr>
          <w:rFonts w:ascii="Calibri" w:hAnsi="Calibri" w:cs="Calibri"/>
          <w:b/>
          <w:bCs/>
          <w:sz w:val="22"/>
          <w:szCs w:val="22"/>
          <w:lang w:eastAsia="de-DE"/>
        </w:rPr>
        <w:t>75 Prozent</w:t>
      </w:r>
      <w:r>
        <w:rPr>
          <w:rFonts w:ascii="Calibri" w:hAnsi="Calibri" w:cs="Calibri"/>
          <w:sz w:val="22"/>
          <w:szCs w:val="22"/>
          <w:lang w:eastAsia="de-DE"/>
        </w:rPr>
        <w:t xml:space="preserve"> des gesamten Energieverbrauchs. </w:t>
      </w:r>
    </w:p>
    <w:p w:rsidR="005E3C06" w:rsidRDefault="005E3C06" w:rsidP="001B7BE5">
      <w:pPr>
        <w:suppressAutoHyphens w:val="0"/>
        <w:jc w:val="left"/>
        <w:rPr>
          <w:rFonts w:ascii="Calibri" w:hAnsi="Calibri" w:cs="Calibri"/>
          <w:kern w:val="2"/>
          <w:sz w:val="22"/>
          <w:szCs w:val="22"/>
          <w:lang w:eastAsia="de-DE"/>
        </w:rPr>
      </w:pPr>
    </w:p>
    <w:p w:rsidR="001B7BE5" w:rsidRDefault="001B7BE5" w:rsidP="001B7BE5">
      <w:pPr>
        <w:suppressAutoHyphens w:val="0"/>
        <w:jc w:val="left"/>
        <w:rPr>
          <w:rFonts w:ascii="Calibri" w:hAnsi="Calibri"/>
          <w:kern w:val="0"/>
          <w:sz w:val="22"/>
          <w:szCs w:val="22"/>
          <w:lang w:eastAsia="de-DE"/>
        </w:rPr>
      </w:pPr>
      <w:r>
        <w:rPr>
          <w:rFonts w:ascii="Calibri" w:hAnsi="Calibri" w:cs="Calibri"/>
          <w:b/>
          <w:sz w:val="22"/>
          <w:szCs w:val="22"/>
          <w:lang w:eastAsia="de-DE"/>
        </w:rPr>
        <w:t>Tipp:</w:t>
      </w:r>
      <w:r>
        <w:rPr>
          <w:rFonts w:ascii="Calibri" w:hAnsi="Calibri" w:cs="Calibri"/>
          <w:sz w:val="22"/>
          <w:szCs w:val="22"/>
          <w:lang w:eastAsia="de-DE"/>
        </w:rPr>
        <w:t xml:space="preserve"> Vergleichen Sie den Vorher- und Nachher</w:t>
      </w:r>
      <w:r w:rsidR="00C63A56">
        <w:rPr>
          <w:rFonts w:ascii="Calibri" w:hAnsi="Calibri" w:cs="Calibri"/>
          <w:sz w:val="22"/>
          <w:szCs w:val="22"/>
          <w:lang w:eastAsia="de-DE"/>
        </w:rPr>
        <w:t>-V</w:t>
      </w:r>
      <w:r>
        <w:rPr>
          <w:rFonts w:ascii="Calibri" w:hAnsi="Calibri" w:cs="Calibri"/>
          <w:sz w:val="22"/>
          <w:szCs w:val="22"/>
          <w:lang w:eastAsia="de-DE"/>
        </w:rPr>
        <w:t>erbrauch ihrer Praxis/Klinik in einer Tabelle und listen die Ko</w:t>
      </w:r>
      <w:bookmarkStart w:id="0" w:name="_GoBack"/>
      <w:bookmarkEnd w:id="0"/>
      <w:r>
        <w:rPr>
          <w:rFonts w:ascii="Calibri" w:hAnsi="Calibri" w:cs="Calibri"/>
          <w:sz w:val="22"/>
          <w:szCs w:val="22"/>
          <w:lang w:eastAsia="de-DE"/>
        </w:rPr>
        <w:t>sten und möglicherweise auch die CO2-Einsparung auf.</w:t>
      </w:r>
    </w:p>
    <w:p w:rsidR="001B7BE5" w:rsidRDefault="001B7BE5" w:rsidP="001B7BE5">
      <w:pPr>
        <w:jc w:val="left"/>
        <w:rPr>
          <w:rFonts w:ascii="Calibri" w:hAnsi="Calibri" w:cs="Calibri"/>
          <w:kern w:val="2"/>
          <w:sz w:val="22"/>
          <w:szCs w:val="22"/>
          <w:lang w:eastAsia="de-DE"/>
        </w:rPr>
      </w:pPr>
    </w:p>
    <w:p w:rsidR="001B7BE5" w:rsidRDefault="001B7BE5" w:rsidP="001B7BE5">
      <w:pPr>
        <w:jc w:val="left"/>
        <w:rPr>
          <w:rFonts w:ascii="Calibri" w:hAnsi="Calibri" w:cs="Calibri"/>
          <w:sz w:val="22"/>
          <w:szCs w:val="22"/>
          <w:lang w:eastAsia="de-DE"/>
        </w:rPr>
      </w:pPr>
      <w:r>
        <w:rPr>
          <w:rFonts w:ascii="Calibri" w:hAnsi="Calibri" w:cs="Calibri"/>
          <w:sz w:val="22"/>
          <w:szCs w:val="22"/>
          <w:lang w:eastAsia="de-DE"/>
        </w:rPr>
        <w:t xml:space="preserve">Nicht alle Tipps sind für jede Praxis oder Klinik gleichermaßen sinnvoll. Für moderne, gut gedämmte Häuser gelten andere Bedingungen als für unsanierte Altbauten oder schlecht gedämmte Gebäude. Überlegen Sie im Einzelfall, was sinnvoll ist oder engagieren </w:t>
      </w:r>
      <w:proofErr w:type="spellStart"/>
      <w:proofErr w:type="gramStart"/>
      <w:r>
        <w:rPr>
          <w:rFonts w:ascii="Calibri" w:hAnsi="Calibri" w:cs="Calibri"/>
          <w:sz w:val="22"/>
          <w:szCs w:val="22"/>
          <w:lang w:eastAsia="de-DE"/>
        </w:rPr>
        <w:t>eine:n</w:t>
      </w:r>
      <w:proofErr w:type="spellEnd"/>
      <w:proofErr w:type="gramEnd"/>
      <w:r>
        <w:rPr>
          <w:rFonts w:ascii="Calibri" w:hAnsi="Calibri" w:cs="Calibri"/>
          <w:sz w:val="22"/>
          <w:szCs w:val="22"/>
          <w:lang w:eastAsia="de-DE"/>
        </w:rPr>
        <w:t xml:space="preserve"> </w:t>
      </w:r>
      <w:proofErr w:type="spellStart"/>
      <w:r>
        <w:rPr>
          <w:rFonts w:ascii="Calibri" w:hAnsi="Calibri" w:cs="Calibri"/>
          <w:sz w:val="22"/>
          <w:szCs w:val="22"/>
          <w:lang w:eastAsia="de-DE"/>
        </w:rPr>
        <w:t>Energieberater:in</w:t>
      </w:r>
      <w:proofErr w:type="spellEnd"/>
      <w:r>
        <w:rPr>
          <w:rFonts w:ascii="Calibri" w:hAnsi="Calibri" w:cs="Calibri"/>
          <w:sz w:val="22"/>
          <w:szCs w:val="22"/>
          <w:lang w:eastAsia="de-DE"/>
        </w:rPr>
        <w:t>.</w:t>
      </w:r>
    </w:p>
    <w:p w:rsidR="00325864" w:rsidRDefault="00325864" w:rsidP="00325864">
      <w:pPr>
        <w:jc w:val="left"/>
        <w:rPr>
          <w:rFonts w:ascii="Calibri" w:hAnsi="Calibri" w:cs="Calibri"/>
          <w:sz w:val="22"/>
          <w:szCs w:val="22"/>
        </w:rPr>
      </w:pPr>
    </w:p>
    <w:p w:rsidR="005E3C06" w:rsidRPr="005E3C06" w:rsidRDefault="005E3C06" w:rsidP="00325864">
      <w:pPr>
        <w:jc w:val="left"/>
        <w:rPr>
          <w:rFonts w:ascii="Calibri" w:hAnsi="Calibri" w:cs="Calibri"/>
          <w:b/>
          <w:sz w:val="22"/>
          <w:szCs w:val="22"/>
        </w:rPr>
      </w:pPr>
      <w:r w:rsidRPr="005E3C06">
        <w:rPr>
          <w:rFonts w:ascii="Calibri" w:hAnsi="Calibri" w:cs="Calibri"/>
          <w:b/>
          <w:sz w:val="22"/>
          <w:szCs w:val="22"/>
        </w:rPr>
        <w:t>Tabelle: Heizkosten-Einsparmöglichkeiten (kein Anspruch auf Vollständigkeit)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8103"/>
        <w:gridCol w:w="1687"/>
        <w:gridCol w:w="1358"/>
        <w:gridCol w:w="991"/>
      </w:tblGrid>
      <w:tr w:rsidR="00F06155" w:rsidRPr="0046700E" w:rsidTr="00325864">
        <w:tc>
          <w:tcPr>
            <w:tcW w:w="2988" w:type="dxa"/>
            <w:shd w:val="clear" w:color="auto" w:fill="D9D9D9" w:themeFill="background1" w:themeFillShade="D9"/>
          </w:tcPr>
          <w:p w:rsidR="00F06155" w:rsidRPr="0046700E" w:rsidRDefault="00F06155" w:rsidP="00F06155">
            <w:pPr>
              <w:rPr>
                <w:rFonts w:ascii="Calibri" w:hAnsi="Calibri" w:cs="Calibri"/>
                <w:b/>
                <w:sz w:val="22"/>
                <w:szCs w:val="22"/>
              </w:rPr>
            </w:pPr>
            <w:r w:rsidRPr="0046700E">
              <w:rPr>
                <w:rFonts w:ascii="Calibri" w:hAnsi="Calibri" w:cs="Calibri"/>
                <w:b/>
                <w:sz w:val="22"/>
                <w:szCs w:val="22"/>
              </w:rPr>
              <w:t>Maßnahme</w:t>
            </w:r>
          </w:p>
        </w:tc>
        <w:tc>
          <w:tcPr>
            <w:tcW w:w="8103" w:type="dxa"/>
            <w:shd w:val="clear" w:color="auto" w:fill="D9D9D9" w:themeFill="background1" w:themeFillShade="D9"/>
          </w:tcPr>
          <w:p w:rsidR="00F06155" w:rsidRPr="0046700E" w:rsidRDefault="00F06155" w:rsidP="00F06155">
            <w:pPr>
              <w:rPr>
                <w:rFonts w:ascii="Calibri" w:hAnsi="Calibri" w:cs="Calibri"/>
                <w:b/>
                <w:sz w:val="22"/>
                <w:szCs w:val="22"/>
              </w:rPr>
            </w:pPr>
            <w:r w:rsidRPr="0046700E">
              <w:rPr>
                <w:rFonts w:ascii="Calibri" w:hAnsi="Calibri" w:cs="Calibri"/>
                <w:b/>
                <w:sz w:val="22"/>
                <w:szCs w:val="22"/>
              </w:rPr>
              <w:t>Begründung</w:t>
            </w:r>
          </w:p>
        </w:tc>
        <w:tc>
          <w:tcPr>
            <w:tcW w:w="1687" w:type="dxa"/>
            <w:shd w:val="clear" w:color="auto" w:fill="D9D9D9" w:themeFill="background1" w:themeFillShade="D9"/>
          </w:tcPr>
          <w:p w:rsidR="00F06155" w:rsidRPr="0046700E" w:rsidRDefault="00F06155" w:rsidP="00F06155">
            <w:pPr>
              <w:rPr>
                <w:rFonts w:ascii="Calibri" w:hAnsi="Calibri" w:cs="Calibri"/>
                <w:b/>
                <w:sz w:val="22"/>
                <w:szCs w:val="22"/>
              </w:rPr>
            </w:pPr>
            <w:r w:rsidRPr="0046700E">
              <w:rPr>
                <w:rFonts w:ascii="Calibri" w:hAnsi="Calibri" w:cs="Calibri"/>
                <w:b/>
                <w:sz w:val="22"/>
                <w:szCs w:val="22"/>
              </w:rPr>
              <w:t>Heizkosten-Sparpotential</w:t>
            </w:r>
          </w:p>
        </w:tc>
        <w:tc>
          <w:tcPr>
            <w:tcW w:w="1358" w:type="dxa"/>
            <w:shd w:val="clear" w:color="auto" w:fill="D9D9D9" w:themeFill="background1" w:themeFillShade="D9"/>
          </w:tcPr>
          <w:p w:rsidR="00F06155" w:rsidRPr="0046700E" w:rsidRDefault="00F06155" w:rsidP="00F06155">
            <w:pPr>
              <w:rPr>
                <w:rFonts w:ascii="Calibri" w:hAnsi="Calibri" w:cs="Calibri"/>
                <w:b/>
                <w:sz w:val="22"/>
                <w:szCs w:val="22"/>
              </w:rPr>
            </w:pPr>
            <w:r w:rsidRPr="0046700E">
              <w:rPr>
                <w:rFonts w:ascii="Calibri" w:hAnsi="Calibri" w:cs="Calibri"/>
                <w:b/>
                <w:sz w:val="22"/>
                <w:szCs w:val="22"/>
              </w:rPr>
              <w:t>Umstellung/</w:t>
            </w:r>
          </w:p>
          <w:p w:rsidR="00F06155" w:rsidRPr="0046700E" w:rsidRDefault="00F06155" w:rsidP="00F06155">
            <w:pPr>
              <w:rPr>
                <w:rFonts w:ascii="Calibri" w:hAnsi="Calibri" w:cs="Calibri"/>
                <w:b/>
                <w:sz w:val="22"/>
                <w:szCs w:val="22"/>
              </w:rPr>
            </w:pPr>
            <w:r w:rsidRPr="0046700E">
              <w:rPr>
                <w:rFonts w:ascii="Calibri" w:hAnsi="Calibri" w:cs="Calibri"/>
                <w:b/>
                <w:sz w:val="22"/>
                <w:szCs w:val="22"/>
              </w:rPr>
              <w:t>Anschaffung</w:t>
            </w:r>
          </w:p>
          <w:p w:rsidR="00F06155" w:rsidRDefault="00F06155" w:rsidP="00F06155">
            <w:pPr>
              <w:rPr>
                <w:rFonts w:ascii="Calibri" w:hAnsi="Calibri" w:cs="Calibri"/>
                <w:b/>
                <w:sz w:val="22"/>
                <w:szCs w:val="22"/>
              </w:rPr>
            </w:pPr>
            <w:r w:rsidRPr="0046700E">
              <w:rPr>
                <w:rFonts w:ascii="Calibri" w:hAnsi="Calibri" w:cs="Calibri"/>
                <w:b/>
                <w:sz w:val="22"/>
                <w:szCs w:val="22"/>
              </w:rPr>
              <w:t>möglich?</w:t>
            </w:r>
          </w:p>
          <w:p w:rsidR="005E3C06" w:rsidRPr="0046700E" w:rsidRDefault="005E3C06" w:rsidP="00F06155">
            <w:pPr>
              <w:rPr>
                <w:rFonts w:ascii="Calibri" w:hAnsi="Calibri" w:cs="Calibri"/>
                <w:b/>
                <w:sz w:val="22"/>
                <w:szCs w:val="22"/>
              </w:rPr>
            </w:pPr>
            <w:r>
              <w:rPr>
                <w:rFonts w:ascii="Calibri" w:hAnsi="Calibri" w:cs="Calibri"/>
                <w:b/>
                <w:sz w:val="22"/>
                <w:szCs w:val="22"/>
              </w:rPr>
              <w:t>ja/nein</w:t>
            </w:r>
          </w:p>
        </w:tc>
        <w:tc>
          <w:tcPr>
            <w:tcW w:w="991" w:type="dxa"/>
            <w:shd w:val="clear" w:color="auto" w:fill="D9D9D9" w:themeFill="background1" w:themeFillShade="D9"/>
          </w:tcPr>
          <w:p w:rsidR="00F06155" w:rsidRPr="0046700E" w:rsidRDefault="00F06155" w:rsidP="00F06155">
            <w:pPr>
              <w:rPr>
                <w:rFonts w:ascii="Calibri" w:hAnsi="Calibri" w:cs="Calibri"/>
                <w:b/>
                <w:sz w:val="22"/>
                <w:szCs w:val="22"/>
              </w:rPr>
            </w:pPr>
            <w:r w:rsidRPr="0046700E">
              <w:rPr>
                <w:rFonts w:ascii="Calibri" w:hAnsi="Calibri" w:cs="Calibri"/>
                <w:b/>
                <w:sz w:val="22"/>
                <w:szCs w:val="22"/>
              </w:rPr>
              <w:t>erledigt</w:t>
            </w:r>
          </w:p>
        </w:tc>
      </w:tr>
      <w:tr w:rsidR="00F06155" w:rsidRPr="0046700E" w:rsidTr="00325864">
        <w:tc>
          <w:tcPr>
            <w:tcW w:w="2988" w:type="dxa"/>
            <w:shd w:val="clear" w:color="auto" w:fill="auto"/>
          </w:tcPr>
          <w:p w:rsidR="00F06155" w:rsidRPr="0046700E" w:rsidRDefault="00F06155" w:rsidP="0046700E">
            <w:pPr>
              <w:outlineLvl w:val="1"/>
              <w:rPr>
                <w:rFonts w:ascii="Calibri" w:hAnsi="Calibri" w:cs="Calibri"/>
                <w:bCs/>
                <w:sz w:val="22"/>
                <w:szCs w:val="22"/>
                <w:lang w:eastAsia="de-DE"/>
              </w:rPr>
            </w:pPr>
            <w:r w:rsidRPr="0046700E">
              <w:rPr>
                <w:rFonts w:ascii="Calibri" w:hAnsi="Calibri" w:cs="Calibri"/>
                <w:bCs/>
                <w:sz w:val="22"/>
                <w:szCs w:val="22"/>
                <w:lang w:eastAsia="de-DE"/>
              </w:rPr>
              <w:t>richtige Temperatur wählen</w:t>
            </w:r>
          </w:p>
          <w:p w:rsidR="00F06155" w:rsidRPr="0046700E" w:rsidRDefault="00F06155" w:rsidP="00F06155">
            <w:pPr>
              <w:rPr>
                <w:rFonts w:ascii="Calibri" w:hAnsi="Calibri" w:cs="Calibri"/>
                <w:sz w:val="22"/>
                <w:szCs w:val="22"/>
              </w:rPr>
            </w:pPr>
          </w:p>
        </w:tc>
        <w:tc>
          <w:tcPr>
            <w:tcW w:w="8103" w:type="dxa"/>
            <w:shd w:val="clear" w:color="auto" w:fill="auto"/>
          </w:tcPr>
          <w:p w:rsidR="00F06155" w:rsidRPr="0046700E" w:rsidRDefault="000B188A" w:rsidP="000B188A">
            <w:pPr>
              <w:jc w:val="left"/>
              <w:rPr>
                <w:rFonts w:ascii="Calibri" w:hAnsi="Calibri" w:cs="Calibri"/>
                <w:sz w:val="22"/>
                <w:szCs w:val="22"/>
              </w:rPr>
            </w:pPr>
            <w:r>
              <w:rPr>
                <w:rFonts w:ascii="Calibri" w:hAnsi="Calibri" w:cs="Calibri"/>
                <w:sz w:val="22"/>
                <w:szCs w:val="22"/>
                <w:lang w:eastAsia="de-DE"/>
              </w:rPr>
              <w:t xml:space="preserve">Der Grad der Einsparung ist abhängig vom Temperaturgefälle gegenüber der Außenwelt und beträgt bis zu 6%. Um möglichst günstig zu heizen, sollten max. 20 Grad eingestellt werden (auf vielen Thermostaten </w:t>
            </w:r>
            <w:r>
              <w:rPr>
                <w:rFonts w:ascii="Calibri" w:hAnsi="Calibri" w:cs="Calibri"/>
                <w:b/>
                <w:bCs/>
                <w:sz w:val="22"/>
                <w:szCs w:val="22"/>
                <w:lang w:eastAsia="de-DE"/>
              </w:rPr>
              <w:t>mittlere Stufe)</w:t>
            </w:r>
          </w:p>
        </w:tc>
        <w:tc>
          <w:tcPr>
            <w:tcW w:w="1687" w:type="dxa"/>
            <w:shd w:val="clear" w:color="auto" w:fill="auto"/>
          </w:tcPr>
          <w:p w:rsidR="00F06155" w:rsidRPr="0046700E" w:rsidRDefault="00F06155" w:rsidP="00B30F7F">
            <w:pPr>
              <w:jc w:val="left"/>
              <w:rPr>
                <w:rFonts w:ascii="Calibri" w:hAnsi="Calibri" w:cs="Calibri"/>
                <w:sz w:val="22"/>
                <w:szCs w:val="22"/>
              </w:rPr>
            </w:pPr>
            <w:r w:rsidRPr="0046700E">
              <w:rPr>
                <w:rFonts w:ascii="Calibri" w:hAnsi="Calibri" w:cs="Calibri"/>
                <w:sz w:val="22"/>
                <w:szCs w:val="22"/>
              </w:rPr>
              <w:t>hoch</w:t>
            </w:r>
          </w:p>
        </w:tc>
        <w:tc>
          <w:tcPr>
            <w:tcW w:w="1358" w:type="dxa"/>
            <w:shd w:val="clear" w:color="auto" w:fill="auto"/>
          </w:tcPr>
          <w:p w:rsidR="00F06155" w:rsidRPr="0046700E" w:rsidRDefault="00F06155" w:rsidP="00F06155">
            <w:pPr>
              <w:rPr>
                <w:rFonts w:ascii="Calibri" w:hAnsi="Calibri" w:cs="Calibri"/>
                <w:sz w:val="22"/>
                <w:szCs w:val="22"/>
              </w:rPr>
            </w:pPr>
          </w:p>
        </w:tc>
        <w:tc>
          <w:tcPr>
            <w:tcW w:w="991" w:type="dxa"/>
            <w:shd w:val="clear" w:color="auto" w:fill="auto"/>
          </w:tcPr>
          <w:p w:rsidR="00F06155" w:rsidRPr="0046700E" w:rsidRDefault="00F06155" w:rsidP="00F06155">
            <w:pPr>
              <w:rPr>
                <w:rFonts w:ascii="Calibri" w:hAnsi="Calibri" w:cs="Calibri"/>
                <w:sz w:val="22"/>
                <w:szCs w:val="22"/>
              </w:rPr>
            </w:pPr>
          </w:p>
        </w:tc>
      </w:tr>
      <w:tr w:rsidR="00F06155" w:rsidRPr="0046700E" w:rsidTr="00325864">
        <w:tc>
          <w:tcPr>
            <w:tcW w:w="2988" w:type="dxa"/>
            <w:shd w:val="clear" w:color="auto" w:fill="auto"/>
          </w:tcPr>
          <w:p w:rsidR="00F06155" w:rsidRPr="0046700E" w:rsidRDefault="00F06155" w:rsidP="00F06155">
            <w:pPr>
              <w:rPr>
                <w:rFonts w:ascii="Calibri" w:hAnsi="Calibri" w:cs="Calibri"/>
                <w:sz w:val="22"/>
                <w:szCs w:val="22"/>
              </w:rPr>
            </w:pPr>
            <w:r w:rsidRPr="0046700E">
              <w:rPr>
                <w:rFonts w:ascii="Calibri" w:hAnsi="Calibri" w:cs="Calibri"/>
                <w:sz w:val="22"/>
                <w:szCs w:val="22"/>
              </w:rPr>
              <w:t>Thermometer nutzen</w:t>
            </w:r>
          </w:p>
        </w:tc>
        <w:tc>
          <w:tcPr>
            <w:tcW w:w="8103" w:type="dxa"/>
            <w:shd w:val="clear" w:color="auto" w:fill="auto"/>
          </w:tcPr>
          <w:p w:rsidR="00F06155" w:rsidRPr="0046700E" w:rsidRDefault="00DD0700" w:rsidP="0046700E">
            <w:pPr>
              <w:spacing w:before="100" w:beforeAutospacing="1" w:after="100" w:afterAutospacing="1"/>
              <w:rPr>
                <w:rFonts w:ascii="Calibri" w:hAnsi="Calibri" w:cs="Calibri"/>
                <w:sz w:val="22"/>
                <w:szCs w:val="22"/>
              </w:rPr>
            </w:pPr>
            <w:r>
              <w:rPr>
                <w:rFonts w:ascii="Calibri" w:hAnsi="Calibri" w:cs="Calibri"/>
                <w:sz w:val="22"/>
                <w:szCs w:val="22"/>
                <w:lang w:eastAsia="de-DE"/>
              </w:rPr>
              <w:t>Temperaturempfinden ist subjektiv. Ein Thermometer hilft die Temperatur zu objektivieren.</w:t>
            </w:r>
          </w:p>
        </w:tc>
        <w:tc>
          <w:tcPr>
            <w:tcW w:w="1687" w:type="dxa"/>
            <w:shd w:val="clear" w:color="auto" w:fill="auto"/>
          </w:tcPr>
          <w:p w:rsidR="00F06155" w:rsidRPr="0046700E" w:rsidRDefault="00F06155" w:rsidP="00B30F7F">
            <w:pPr>
              <w:jc w:val="left"/>
              <w:rPr>
                <w:rFonts w:ascii="Calibri" w:hAnsi="Calibri" w:cs="Calibri"/>
                <w:sz w:val="22"/>
                <w:szCs w:val="22"/>
              </w:rPr>
            </w:pPr>
            <w:r w:rsidRPr="0046700E">
              <w:rPr>
                <w:rFonts w:ascii="Calibri" w:hAnsi="Calibri" w:cs="Calibri"/>
                <w:sz w:val="22"/>
                <w:szCs w:val="22"/>
              </w:rPr>
              <w:t>niedrig bis mittel</w:t>
            </w:r>
          </w:p>
        </w:tc>
        <w:tc>
          <w:tcPr>
            <w:tcW w:w="1358" w:type="dxa"/>
            <w:shd w:val="clear" w:color="auto" w:fill="auto"/>
          </w:tcPr>
          <w:p w:rsidR="00F06155" w:rsidRPr="0046700E" w:rsidRDefault="00F06155" w:rsidP="00F06155">
            <w:pPr>
              <w:rPr>
                <w:rFonts w:ascii="Calibri" w:hAnsi="Calibri" w:cs="Calibri"/>
                <w:sz w:val="22"/>
                <w:szCs w:val="22"/>
              </w:rPr>
            </w:pPr>
          </w:p>
        </w:tc>
        <w:tc>
          <w:tcPr>
            <w:tcW w:w="991" w:type="dxa"/>
            <w:shd w:val="clear" w:color="auto" w:fill="auto"/>
          </w:tcPr>
          <w:p w:rsidR="00F06155" w:rsidRPr="0046700E" w:rsidRDefault="00F06155" w:rsidP="00F06155">
            <w:pPr>
              <w:rPr>
                <w:rFonts w:ascii="Calibri" w:hAnsi="Calibri" w:cs="Calibri"/>
                <w:sz w:val="22"/>
                <w:szCs w:val="22"/>
              </w:rPr>
            </w:pPr>
          </w:p>
        </w:tc>
      </w:tr>
      <w:tr w:rsidR="00F06155" w:rsidRPr="0046700E" w:rsidTr="00325864">
        <w:tc>
          <w:tcPr>
            <w:tcW w:w="2988" w:type="dxa"/>
            <w:shd w:val="clear" w:color="auto" w:fill="auto"/>
          </w:tcPr>
          <w:p w:rsidR="00F06155" w:rsidRPr="0046700E" w:rsidRDefault="005F2838" w:rsidP="0046700E">
            <w:pPr>
              <w:jc w:val="left"/>
              <w:rPr>
                <w:rFonts w:ascii="Calibri" w:hAnsi="Calibri" w:cs="Calibri"/>
                <w:sz w:val="22"/>
                <w:szCs w:val="22"/>
              </w:rPr>
            </w:pPr>
            <w:r w:rsidRPr="0046700E">
              <w:rPr>
                <w:rFonts w:ascii="Calibri" w:hAnsi="Calibri" w:cs="Calibri"/>
                <w:sz w:val="22"/>
                <w:szCs w:val="22"/>
              </w:rPr>
              <w:t>verschiedene Räume unterschiedlich heizen</w:t>
            </w:r>
          </w:p>
        </w:tc>
        <w:tc>
          <w:tcPr>
            <w:tcW w:w="8103" w:type="dxa"/>
            <w:shd w:val="clear" w:color="auto" w:fill="auto"/>
          </w:tcPr>
          <w:p w:rsidR="00DE4EA9" w:rsidRDefault="00DE4EA9" w:rsidP="00DE4EA9">
            <w:pPr>
              <w:rPr>
                <w:rFonts w:ascii="Calibri" w:hAnsi="Calibri" w:cs="Calibri"/>
                <w:kern w:val="2"/>
                <w:sz w:val="22"/>
                <w:szCs w:val="22"/>
              </w:rPr>
            </w:pPr>
            <w:r>
              <w:rPr>
                <w:rFonts w:ascii="Calibri" w:hAnsi="Calibri" w:cs="Calibri"/>
                <w:sz w:val="22"/>
                <w:szCs w:val="22"/>
              </w:rPr>
              <w:t>In jeder Praxis oder Klinik gibt es Räume, die nicht geheizt werden müssen wie z.B. Labor, Aufbereitung etc.</w:t>
            </w:r>
          </w:p>
          <w:p w:rsidR="006369EB" w:rsidRPr="0046700E" w:rsidRDefault="00DE4EA9" w:rsidP="00DE4EA9">
            <w:pPr>
              <w:rPr>
                <w:rFonts w:ascii="Calibri" w:hAnsi="Calibri" w:cs="Calibri"/>
                <w:sz w:val="22"/>
                <w:szCs w:val="22"/>
              </w:rPr>
            </w:pPr>
            <w:r>
              <w:rPr>
                <w:rFonts w:ascii="Calibri" w:hAnsi="Calibri" w:cs="Calibri"/>
                <w:b/>
                <w:sz w:val="22"/>
                <w:szCs w:val="22"/>
              </w:rPr>
              <w:t>Achtung</w:t>
            </w:r>
            <w:r>
              <w:rPr>
                <w:rFonts w:ascii="Calibri" w:hAnsi="Calibri" w:cs="Calibri"/>
                <w:sz w:val="22"/>
                <w:szCs w:val="22"/>
              </w:rPr>
              <w:t>: Zur Vorbeugung gegen Schimmelbildung Feuchtigkeitsquellen ermitteln!</w:t>
            </w:r>
          </w:p>
        </w:tc>
        <w:tc>
          <w:tcPr>
            <w:tcW w:w="1687" w:type="dxa"/>
            <w:shd w:val="clear" w:color="auto" w:fill="auto"/>
          </w:tcPr>
          <w:p w:rsidR="00F06155" w:rsidRPr="0046700E" w:rsidRDefault="008D28C6" w:rsidP="00B30F7F">
            <w:pPr>
              <w:jc w:val="left"/>
              <w:rPr>
                <w:rFonts w:ascii="Calibri" w:hAnsi="Calibri" w:cs="Calibri"/>
                <w:sz w:val="22"/>
                <w:szCs w:val="22"/>
              </w:rPr>
            </w:pPr>
            <w:r w:rsidRPr="0046700E">
              <w:rPr>
                <w:rFonts w:ascii="Calibri" w:hAnsi="Calibri" w:cs="Calibri"/>
                <w:sz w:val="22"/>
                <w:szCs w:val="22"/>
              </w:rPr>
              <w:t>niedrig bis mittel</w:t>
            </w:r>
          </w:p>
        </w:tc>
        <w:tc>
          <w:tcPr>
            <w:tcW w:w="1358" w:type="dxa"/>
            <w:shd w:val="clear" w:color="auto" w:fill="auto"/>
          </w:tcPr>
          <w:p w:rsidR="00F06155" w:rsidRPr="0046700E" w:rsidRDefault="00F06155" w:rsidP="00F06155">
            <w:pPr>
              <w:rPr>
                <w:rFonts w:ascii="Calibri" w:hAnsi="Calibri" w:cs="Calibri"/>
                <w:sz w:val="22"/>
                <w:szCs w:val="22"/>
              </w:rPr>
            </w:pPr>
          </w:p>
        </w:tc>
        <w:tc>
          <w:tcPr>
            <w:tcW w:w="991" w:type="dxa"/>
            <w:shd w:val="clear" w:color="auto" w:fill="auto"/>
          </w:tcPr>
          <w:p w:rsidR="00F06155" w:rsidRPr="0046700E" w:rsidRDefault="00F06155" w:rsidP="00F06155">
            <w:pPr>
              <w:rPr>
                <w:rFonts w:ascii="Calibri" w:hAnsi="Calibri" w:cs="Calibri"/>
                <w:sz w:val="22"/>
                <w:szCs w:val="22"/>
              </w:rPr>
            </w:pPr>
          </w:p>
        </w:tc>
      </w:tr>
      <w:tr w:rsidR="00F06155" w:rsidRPr="0046700E" w:rsidTr="00325864">
        <w:tc>
          <w:tcPr>
            <w:tcW w:w="2988" w:type="dxa"/>
            <w:shd w:val="clear" w:color="auto" w:fill="auto"/>
          </w:tcPr>
          <w:p w:rsidR="00F06155" w:rsidRPr="0046700E" w:rsidRDefault="00E81623" w:rsidP="00F06155">
            <w:pPr>
              <w:rPr>
                <w:rFonts w:ascii="Calibri" w:hAnsi="Calibri" w:cs="Calibri"/>
                <w:sz w:val="22"/>
                <w:szCs w:val="22"/>
              </w:rPr>
            </w:pPr>
            <w:r w:rsidRPr="0046700E">
              <w:rPr>
                <w:rFonts w:ascii="Calibri" w:hAnsi="Calibri" w:cs="Calibri"/>
                <w:sz w:val="22"/>
                <w:szCs w:val="22"/>
              </w:rPr>
              <w:t>wärmere Kleidung tragen</w:t>
            </w:r>
          </w:p>
        </w:tc>
        <w:tc>
          <w:tcPr>
            <w:tcW w:w="8103" w:type="dxa"/>
            <w:shd w:val="clear" w:color="auto" w:fill="auto"/>
          </w:tcPr>
          <w:p w:rsidR="00F06155" w:rsidRPr="0046700E" w:rsidRDefault="00C00587" w:rsidP="0046700E">
            <w:pPr>
              <w:spacing w:before="100" w:beforeAutospacing="1" w:after="100" w:afterAutospacing="1"/>
              <w:jc w:val="left"/>
              <w:rPr>
                <w:rFonts w:ascii="Calibri" w:hAnsi="Calibri" w:cs="Calibri"/>
                <w:sz w:val="22"/>
                <w:szCs w:val="22"/>
              </w:rPr>
            </w:pPr>
            <w:r>
              <w:rPr>
                <w:rFonts w:ascii="Calibri" w:hAnsi="Calibri" w:cs="Calibri"/>
                <w:b/>
                <w:bCs/>
                <w:sz w:val="22"/>
                <w:szCs w:val="22"/>
                <w:lang w:eastAsia="de-DE"/>
              </w:rPr>
              <w:t>Füße warmzuhalten</w:t>
            </w:r>
            <w:r>
              <w:rPr>
                <w:rFonts w:ascii="Calibri" w:hAnsi="Calibri" w:cs="Calibri"/>
                <w:sz w:val="22"/>
                <w:szCs w:val="22"/>
                <w:lang w:eastAsia="de-DE"/>
              </w:rPr>
              <w:t xml:space="preserve">. Kalte Füße beeinträchtigen das Wohlbefinden und den Kreislauf. Neben warmer Oberbekleidung </w:t>
            </w:r>
            <w:proofErr w:type="gramStart"/>
            <w:r>
              <w:rPr>
                <w:rFonts w:ascii="Calibri" w:hAnsi="Calibri" w:cs="Calibri"/>
                <w:sz w:val="22"/>
                <w:szCs w:val="22"/>
                <w:lang w:eastAsia="de-DE"/>
              </w:rPr>
              <w:t>sorgt</w:t>
            </w:r>
            <w:proofErr w:type="gramEnd"/>
            <w:r>
              <w:rPr>
                <w:rFonts w:ascii="Calibri" w:hAnsi="Calibri" w:cs="Calibri"/>
                <w:sz w:val="22"/>
                <w:szCs w:val="22"/>
                <w:lang w:eastAsia="de-DE"/>
              </w:rPr>
              <w:t xml:space="preserve"> ein Halstuch oder Schal für ein subjektives Wärmegefühl. Darüber hinaus beeinträchtigt der ständige Aufenthalt in überheizten Räumen </w:t>
            </w:r>
            <w:r w:rsidR="00FE53F2">
              <w:rPr>
                <w:rFonts w:ascii="Calibri" w:hAnsi="Calibri" w:cs="Calibri"/>
                <w:sz w:val="22"/>
                <w:szCs w:val="22"/>
                <w:lang w:eastAsia="de-DE"/>
              </w:rPr>
              <w:t xml:space="preserve">mit trockenem Raumklima </w:t>
            </w:r>
            <w:r>
              <w:rPr>
                <w:rFonts w:ascii="Calibri" w:hAnsi="Calibri" w:cs="Calibri"/>
                <w:sz w:val="22"/>
                <w:szCs w:val="22"/>
                <w:lang w:eastAsia="de-DE"/>
              </w:rPr>
              <w:t xml:space="preserve">die Gesundheit, da </w:t>
            </w:r>
            <w:r w:rsidR="00FE53F2">
              <w:rPr>
                <w:rFonts w:ascii="Calibri" w:hAnsi="Calibri" w:cs="Calibri"/>
                <w:sz w:val="22"/>
                <w:szCs w:val="22"/>
                <w:lang w:eastAsia="de-DE"/>
              </w:rPr>
              <w:t>trockene Nasen- und Bronchials</w:t>
            </w:r>
            <w:r>
              <w:rPr>
                <w:rFonts w:ascii="Calibri" w:hAnsi="Calibri" w:cs="Calibri"/>
                <w:sz w:val="22"/>
                <w:szCs w:val="22"/>
                <w:lang w:eastAsia="de-DE"/>
              </w:rPr>
              <w:t xml:space="preserve">chleimhäute </w:t>
            </w:r>
            <w:r w:rsidR="00FE53F2">
              <w:rPr>
                <w:rFonts w:ascii="Calibri" w:hAnsi="Calibri" w:cs="Calibri"/>
                <w:sz w:val="22"/>
                <w:szCs w:val="22"/>
                <w:lang w:eastAsia="de-DE"/>
              </w:rPr>
              <w:t>die Infektanfälligkeit erhöhen.</w:t>
            </w:r>
          </w:p>
        </w:tc>
        <w:tc>
          <w:tcPr>
            <w:tcW w:w="1687" w:type="dxa"/>
            <w:shd w:val="clear" w:color="auto" w:fill="auto"/>
          </w:tcPr>
          <w:p w:rsidR="00F06155" w:rsidRPr="0046700E" w:rsidRDefault="008013EB" w:rsidP="00B30F7F">
            <w:pPr>
              <w:jc w:val="left"/>
              <w:rPr>
                <w:rFonts w:ascii="Calibri" w:hAnsi="Calibri" w:cs="Calibri"/>
                <w:sz w:val="22"/>
                <w:szCs w:val="22"/>
              </w:rPr>
            </w:pPr>
            <w:r w:rsidRPr="0046700E">
              <w:rPr>
                <w:rFonts w:ascii="Calibri" w:hAnsi="Calibri" w:cs="Calibri"/>
                <w:sz w:val="22"/>
                <w:szCs w:val="22"/>
              </w:rPr>
              <w:t>mittel</w:t>
            </w:r>
          </w:p>
        </w:tc>
        <w:tc>
          <w:tcPr>
            <w:tcW w:w="1358" w:type="dxa"/>
            <w:shd w:val="clear" w:color="auto" w:fill="auto"/>
          </w:tcPr>
          <w:p w:rsidR="00F06155" w:rsidRPr="0046700E" w:rsidRDefault="00F06155" w:rsidP="00F06155">
            <w:pPr>
              <w:rPr>
                <w:rFonts w:ascii="Calibri" w:hAnsi="Calibri" w:cs="Calibri"/>
                <w:sz w:val="22"/>
                <w:szCs w:val="22"/>
              </w:rPr>
            </w:pPr>
          </w:p>
        </w:tc>
        <w:tc>
          <w:tcPr>
            <w:tcW w:w="991" w:type="dxa"/>
            <w:shd w:val="clear" w:color="auto" w:fill="auto"/>
          </w:tcPr>
          <w:p w:rsidR="00F06155" w:rsidRPr="0046700E" w:rsidRDefault="00F06155" w:rsidP="00F06155">
            <w:pPr>
              <w:rPr>
                <w:rFonts w:ascii="Calibri" w:hAnsi="Calibri" w:cs="Calibri"/>
                <w:sz w:val="22"/>
                <w:szCs w:val="22"/>
              </w:rPr>
            </w:pPr>
          </w:p>
        </w:tc>
      </w:tr>
      <w:tr w:rsidR="00F06155" w:rsidRPr="0046700E" w:rsidTr="00325864">
        <w:tc>
          <w:tcPr>
            <w:tcW w:w="2988" w:type="dxa"/>
            <w:shd w:val="clear" w:color="auto" w:fill="auto"/>
          </w:tcPr>
          <w:p w:rsidR="00F06155" w:rsidRPr="0046700E" w:rsidRDefault="00A93B08" w:rsidP="00F06155">
            <w:pPr>
              <w:rPr>
                <w:rFonts w:ascii="Calibri" w:hAnsi="Calibri" w:cs="Calibri"/>
                <w:sz w:val="22"/>
                <w:szCs w:val="22"/>
              </w:rPr>
            </w:pPr>
            <w:r w:rsidRPr="0046700E">
              <w:rPr>
                <w:rFonts w:ascii="Calibri" w:hAnsi="Calibri" w:cs="Calibri"/>
                <w:sz w:val="22"/>
                <w:szCs w:val="22"/>
              </w:rPr>
              <w:t>Stoßlüften statt Dauerlüften</w:t>
            </w:r>
          </w:p>
        </w:tc>
        <w:tc>
          <w:tcPr>
            <w:tcW w:w="8103" w:type="dxa"/>
            <w:shd w:val="clear" w:color="auto" w:fill="auto"/>
          </w:tcPr>
          <w:p w:rsidR="00F06155" w:rsidRPr="0046700E" w:rsidRDefault="00B30F7F" w:rsidP="00B30F7F">
            <w:pPr>
              <w:jc w:val="left"/>
              <w:rPr>
                <w:rFonts w:ascii="Calibri" w:hAnsi="Calibri" w:cs="Calibri"/>
                <w:sz w:val="22"/>
                <w:szCs w:val="22"/>
              </w:rPr>
            </w:pPr>
            <w:r>
              <w:rPr>
                <w:rFonts w:ascii="Calibri" w:hAnsi="Calibri" w:cs="Calibri"/>
                <w:sz w:val="22"/>
                <w:szCs w:val="22"/>
                <w:lang w:eastAsia="de-DE"/>
              </w:rPr>
              <w:t>Dauerhaft gekippte Fenster lassen nur wenig Luft in die Räume, während sie sich gleichzeitig nie richtig aufheizen können.</w:t>
            </w:r>
            <w:r w:rsidR="00CF15B3">
              <w:rPr>
                <w:rFonts w:ascii="Calibri" w:hAnsi="Calibri" w:cs="Calibri"/>
                <w:sz w:val="22"/>
                <w:szCs w:val="22"/>
                <w:lang w:eastAsia="de-DE"/>
              </w:rPr>
              <w:t xml:space="preserve"> </w:t>
            </w:r>
            <w:r>
              <w:rPr>
                <w:rFonts w:ascii="Calibri" w:hAnsi="Calibri" w:cs="Calibri"/>
                <w:sz w:val="22"/>
                <w:szCs w:val="22"/>
                <w:lang w:eastAsia="de-DE"/>
              </w:rPr>
              <w:t xml:space="preserve">Besser ist Stoßlüften, d.h. die Fenster mehrmals täglich richtig weit öffnen und gezielt </w:t>
            </w:r>
            <w:r>
              <w:rPr>
                <w:rFonts w:ascii="Calibri" w:hAnsi="Calibri" w:cs="Calibri"/>
                <w:b/>
                <w:sz w:val="22"/>
                <w:szCs w:val="22"/>
                <w:lang w:eastAsia="de-DE"/>
              </w:rPr>
              <w:t>einige Minuten</w:t>
            </w:r>
            <w:r>
              <w:rPr>
                <w:rFonts w:ascii="Calibri" w:hAnsi="Calibri" w:cs="Calibri"/>
                <w:sz w:val="22"/>
                <w:szCs w:val="22"/>
                <w:lang w:eastAsia="de-DE"/>
              </w:rPr>
              <w:t xml:space="preserve"> lang </w:t>
            </w:r>
            <w:hyperlink r:id="rId8" w:history="1">
              <w:r w:rsidRPr="00B30F7F">
                <w:rPr>
                  <w:rStyle w:val="Hyperlink"/>
                  <w:rFonts w:ascii="Calibri" w:hAnsi="Calibri" w:cs="Calibri"/>
                  <w:color w:val="auto"/>
                  <w:sz w:val="22"/>
                  <w:szCs w:val="22"/>
                  <w:u w:val="none"/>
                  <w:lang w:eastAsia="de-DE"/>
                </w:rPr>
                <w:t>durchlüften</w:t>
              </w:r>
            </w:hyperlink>
            <w:r w:rsidRPr="00B30F7F">
              <w:rPr>
                <w:rFonts w:ascii="Calibri" w:hAnsi="Calibri" w:cs="Calibri"/>
                <w:sz w:val="22"/>
                <w:szCs w:val="22"/>
                <w:lang w:eastAsia="de-DE"/>
              </w:rPr>
              <w:t>.</w:t>
            </w:r>
            <w:r>
              <w:rPr>
                <w:rFonts w:ascii="Calibri" w:hAnsi="Calibri" w:cs="Calibri"/>
                <w:sz w:val="22"/>
                <w:szCs w:val="22"/>
                <w:lang w:eastAsia="de-DE"/>
              </w:rPr>
              <w:t xml:space="preserve"> </w:t>
            </w:r>
            <w:r>
              <w:rPr>
                <w:rFonts w:ascii="Calibri" w:hAnsi="Calibri" w:cs="Calibri"/>
                <w:sz w:val="22"/>
                <w:szCs w:val="22"/>
                <w:lang w:eastAsia="de-DE"/>
              </w:rPr>
              <w:lastRenderedPageBreak/>
              <w:t>Hierdurch gelingt ein Luftaustausch, ohne dass Wände und Einrichtung auskühlen. Nach dem Stoßlüften wird die frische Raumluft schnell wieder warm und Schimmelbildung wird verhindert.</w:t>
            </w:r>
          </w:p>
        </w:tc>
        <w:tc>
          <w:tcPr>
            <w:tcW w:w="1687" w:type="dxa"/>
            <w:shd w:val="clear" w:color="auto" w:fill="auto"/>
          </w:tcPr>
          <w:p w:rsidR="00F06155" w:rsidRPr="0046700E" w:rsidRDefault="00A93B08" w:rsidP="00B30F7F">
            <w:pPr>
              <w:jc w:val="left"/>
              <w:rPr>
                <w:rFonts w:ascii="Calibri" w:hAnsi="Calibri" w:cs="Calibri"/>
                <w:sz w:val="22"/>
                <w:szCs w:val="22"/>
              </w:rPr>
            </w:pPr>
            <w:r w:rsidRPr="0046700E">
              <w:rPr>
                <w:rFonts w:ascii="Calibri" w:hAnsi="Calibri" w:cs="Calibri"/>
                <w:sz w:val="22"/>
                <w:szCs w:val="22"/>
              </w:rPr>
              <w:lastRenderedPageBreak/>
              <w:t>hoch</w:t>
            </w:r>
          </w:p>
        </w:tc>
        <w:tc>
          <w:tcPr>
            <w:tcW w:w="1358" w:type="dxa"/>
            <w:shd w:val="clear" w:color="auto" w:fill="auto"/>
          </w:tcPr>
          <w:p w:rsidR="00F06155" w:rsidRPr="0046700E" w:rsidRDefault="00F06155" w:rsidP="00F06155">
            <w:pPr>
              <w:rPr>
                <w:rFonts w:ascii="Calibri" w:hAnsi="Calibri" w:cs="Calibri"/>
                <w:sz w:val="22"/>
                <w:szCs w:val="22"/>
              </w:rPr>
            </w:pPr>
          </w:p>
        </w:tc>
        <w:tc>
          <w:tcPr>
            <w:tcW w:w="991" w:type="dxa"/>
            <w:shd w:val="clear" w:color="auto" w:fill="auto"/>
          </w:tcPr>
          <w:p w:rsidR="00F06155" w:rsidRPr="0046700E" w:rsidRDefault="00F06155" w:rsidP="00F06155">
            <w:pPr>
              <w:rPr>
                <w:rFonts w:ascii="Calibri" w:hAnsi="Calibri" w:cs="Calibri"/>
                <w:sz w:val="22"/>
                <w:szCs w:val="22"/>
              </w:rPr>
            </w:pPr>
          </w:p>
        </w:tc>
      </w:tr>
      <w:tr w:rsidR="00F06155" w:rsidRPr="0046700E" w:rsidTr="00325864">
        <w:tc>
          <w:tcPr>
            <w:tcW w:w="2988" w:type="dxa"/>
            <w:shd w:val="clear" w:color="auto" w:fill="auto"/>
          </w:tcPr>
          <w:p w:rsidR="00F06155" w:rsidRPr="0046700E" w:rsidRDefault="007A42E6" w:rsidP="00F06155">
            <w:pPr>
              <w:rPr>
                <w:rFonts w:ascii="Calibri" w:hAnsi="Calibri" w:cs="Calibri"/>
                <w:sz w:val="22"/>
                <w:szCs w:val="22"/>
              </w:rPr>
            </w:pPr>
            <w:r w:rsidRPr="0046700E">
              <w:rPr>
                <w:rFonts w:ascii="Calibri" w:hAnsi="Calibri" w:cs="Calibri"/>
                <w:sz w:val="22"/>
                <w:szCs w:val="22"/>
              </w:rPr>
              <w:t xml:space="preserve">Fenster </w:t>
            </w:r>
            <w:r w:rsidR="004562E8" w:rsidRPr="0046700E">
              <w:rPr>
                <w:rFonts w:ascii="Calibri" w:hAnsi="Calibri" w:cs="Calibri"/>
                <w:sz w:val="22"/>
                <w:szCs w:val="22"/>
              </w:rPr>
              <w:t xml:space="preserve">und Türen </w:t>
            </w:r>
            <w:r w:rsidRPr="0046700E">
              <w:rPr>
                <w:rFonts w:ascii="Calibri" w:hAnsi="Calibri" w:cs="Calibri"/>
                <w:sz w:val="22"/>
                <w:szCs w:val="22"/>
              </w:rPr>
              <w:t>abdichten</w:t>
            </w:r>
          </w:p>
        </w:tc>
        <w:tc>
          <w:tcPr>
            <w:tcW w:w="8103" w:type="dxa"/>
            <w:shd w:val="clear" w:color="auto" w:fill="auto"/>
          </w:tcPr>
          <w:p w:rsidR="004562E8" w:rsidRPr="0046700E" w:rsidRDefault="00A008AB" w:rsidP="0046700E">
            <w:pPr>
              <w:jc w:val="left"/>
              <w:rPr>
                <w:rFonts w:ascii="Calibri" w:hAnsi="Calibri" w:cs="Calibri"/>
                <w:sz w:val="22"/>
                <w:szCs w:val="22"/>
              </w:rPr>
            </w:pPr>
            <w:r>
              <w:rPr>
                <w:rFonts w:ascii="Calibri" w:hAnsi="Calibri" w:cs="Calibri"/>
                <w:sz w:val="22"/>
                <w:szCs w:val="22"/>
                <w:lang w:eastAsia="de-DE"/>
              </w:rPr>
              <w:t xml:space="preserve">In </w:t>
            </w:r>
            <w:r>
              <w:rPr>
                <w:rFonts w:ascii="Calibri" w:hAnsi="Calibri" w:cs="Calibri"/>
                <w:bCs/>
                <w:sz w:val="22"/>
                <w:szCs w:val="22"/>
                <w:lang w:eastAsia="de-DE"/>
              </w:rPr>
              <w:t>Altbauten</w:t>
            </w:r>
            <w:r>
              <w:rPr>
                <w:rFonts w:ascii="Calibri" w:hAnsi="Calibri" w:cs="Calibri"/>
                <w:sz w:val="22"/>
                <w:szCs w:val="22"/>
                <w:lang w:eastAsia="de-DE"/>
              </w:rPr>
              <w:t xml:space="preserve"> mit Holzfenstern und bei schlechten Kunststoff- oder Metallrahmen kann Zugluft entstehen. Abhilfe kann durch Abdichten der Spalten mit Schaumdichtungsband oder Gummidichtungen geschaffen werden. Mit Hilfe einer Kerze können undichte Stellen ausfindig gemacht werden. </w:t>
            </w:r>
            <w:r>
              <w:rPr>
                <w:rFonts w:ascii="Calibri" w:hAnsi="Calibri" w:cs="Calibri"/>
                <w:bCs/>
                <w:sz w:val="22"/>
                <w:szCs w:val="22"/>
                <w:lang w:eastAsia="de-DE"/>
              </w:rPr>
              <w:t>Dichtungsbänder</w:t>
            </w:r>
            <w:r>
              <w:rPr>
                <w:rFonts w:ascii="Calibri" w:hAnsi="Calibri" w:cs="Calibri"/>
                <w:sz w:val="22"/>
                <w:szCs w:val="22"/>
                <w:lang w:eastAsia="de-DE"/>
              </w:rPr>
              <w:t xml:space="preserve"> gibt es in Baumärkten</w:t>
            </w:r>
            <w:r w:rsidR="00AF6F3D">
              <w:rPr>
                <w:rFonts w:ascii="Calibri" w:hAnsi="Calibri" w:cs="Calibri"/>
                <w:sz w:val="22"/>
                <w:szCs w:val="22"/>
                <w:lang w:eastAsia="de-DE"/>
              </w:rPr>
              <w:t>. F</w:t>
            </w:r>
            <w:r>
              <w:rPr>
                <w:rFonts w:ascii="Calibri" w:hAnsi="Calibri" w:cs="Calibri"/>
                <w:sz w:val="22"/>
                <w:szCs w:val="22"/>
                <w:lang w:eastAsia="de-DE"/>
              </w:rPr>
              <w:t>ür Türunterkanten gibt es „</w:t>
            </w:r>
            <w:proofErr w:type="spellStart"/>
            <w:r>
              <w:rPr>
                <w:rFonts w:ascii="Calibri" w:hAnsi="Calibri" w:cs="Calibri"/>
                <w:sz w:val="22"/>
                <w:szCs w:val="22"/>
                <w:lang w:eastAsia="de-DE"/>
              </w:rPr>
              <w:t>Türbesen</w:t>
            </w:r>
            <w:proofErr w:type="spellEnd"/>
            <w:r>
              <w:rPr>
                <w:rFonts w:ascii="Calibri" w:hAnsi="Calibri" w:cs="Calibri"/>
                <w:sz w:val="22"/>
                <w:szCs w:val="22"/>
                <w:lang w:eastAsia="de-DE"/>
              </w:rPr>
              <w:t>“, „Bürstendichtungen“ oder „</w:t>
            </w:r>
            <w:proofErr w:type="spellStart"/>
            <w:r>
              <w:rPr>
                <w:rFonts w:ascii="Calibri" w:hAnsi="Calibri" w:cs="Calibri"/>
                <w:sz w:val="22"/>
                <w:szCs w:val="22"/>
                <w:lang w:eastAsia="de-DE"/>
              </w:rPr>
              <w:t>Zugluftstopper</w:t>
            </w:r>
            <w:proofErr w:type="spellEnd"/>
            <w:r>
              <w:rPr>
                <w:rFonts w:ascii="Calibri" w:hAnsi="Calibri" w:cs="Calibri"/>
                <w:sz w:val="22"/>
                <w:szCs w:val="22"/>
                <w:lang w:eastAsia="de-DE"/>
              </w:rPr>
              <w:t>“ im Einzelhandel.</w:t>
            </w:r>
          </w:p>
        </w:tc>
        <w:tc>
          <w:tcPr>
            <w:tcW w:w="1687" w:type="dxa"/>
            <w:shd w:val="clear" w:color="auto" w:fill="auto"/>
          </w:tcPr>
          <w:p w:rsidR="00F06155" w:rsidRPr="0046700E" w:rsidRDefault="007A42E6" w:rsidP="00B30F7F">
            <w:pPr>
              <w:jc w:val="left"/>
              <w:rPr>
                <w:rFonts w:ascii="Calibri" w:hAnsi="Calibri" w:cs="Calibri"/>
                <w:sz w:val="22"/>
                <w:szCs w:val="22"/>
              </w:rPr>
            </w:pPr>
            <w:r w:rsidRPr="0046700E">
              <w:rPr>
                <w:rFonts w:ascii="Calibri" w:hAnsi="Calibri" w:cs="Calibri"/>
                <w:sz w:val="22"/>
                <w:szCs w:val="22"/>
              </w:rPr>
              <w:t>mittel</w:t>
            </w:r>
          </w:p>
        </w:tc>
        <w:tc>
          <w:tcPr>
            <w:tcW w:w="1358" w:type="dxa"/>
            <w:shd w:val="clear" w:color="auto" w:fill="auto"/>
          </w:tcPr>
          <w:p w:rsidR="00F06155" w:rsidRPr="0046700E" w:rsidRDefault="00F06155" w:rsidP="00F06155">
            <w:pPr>
              <w:rPr>
                <w:rFonts w:ascii="Calibri" w:hAnsi="Calibri" w:cs="Calibri"/>
                <w:sz w:val="22"/>
                <w:szCs w:val="22"/>
              </w:rPr>
            </w:pPr>
          </w:p>
        </w:tc>
        <w:tc>
          <w:tcPr>
            <w:tcW w:w="991" w:type="dxa"/>
            <w:shd w:val="clear" w:color="auto" w:fill="auto"/>
          </w:tcPr>
          <w:p w:rsidR="00F06155" w:rsidRPr="0046700E" w:rsidRDefault="00F06155" w:rsidP="00F06155">
            <w:pPr>
              <w:rPr>
                <w:rFonts w:ascii="Calibri" w:hAnsi="Calibri" w:cs="Calibri"/>
                <w:sz w:val="22"/>
                <w:szCs w:val="22"/>
              </w:rPr>
            </w:pPr>
          </w:p>
        </w:tc>
      </w:tr>
      <w:tr w:rsidR="00F06155" w:rsidRPr="0046700E" w:rsidTr="00325864">
        <w:tc>
          <w:tcPr>
            <w:tcW w:w="2988" w:type="dxa"/>
            <w:shd w:val="clear" w:color="auto" w:fill="auto"/>
          </w:tcPr>
          <w:p w:rsidR="00F06155" w:rsidRPr="0046700E" w:rsidRDefault="00803D5F" w:rsidP="00F06155">
            <w:pPr>
              <w:rPr>
                <w:rFonts w:ascii="Calibri" w:hAnsi="Calibri" w:cs="Calibri"/>
                <w:sz w:val="22"/>
                <w:szCs w:val="22"/>
              </w:rPr>
            </w:pPr>
            <w:r w:rsidRPr="0046700E">
              <w:rPr>
                <w:rFonts w:ascii="Calibri" w:hAnsi="Calibri" w:cs="Calibri"/>
                <w:sz w:val="22"/>
                <w:szCs w:val="22"/>
              </w:rPr>
              <w:t>Heizkörper freihalten</w:t>
            </w:r>
          </w:p>
        </w:tc>
        <w:tc>
          <w:tcPr>
            <w:tcW w:w="8103" w:type="dxa"/>
            <w:shd w:val="clear" w:color="auto" w:fill="auto"/>
          </w:tcPr>
          <w:p w:rsidR="00F06155" w:rsidRPr="0046700E" w:rsidRDefault="006842EB" w:rsidP="0046700E">
            <w:pPr>
              <w:jc w:val="left"/>
              <w:rPr>
                <w:rFonts w:ascii="Calibri" w:hAnsi="Calibri" w:cs="Calibri"/>
                <w:sz w:val="22"/>
                <w:szCs w:val="22"/>
              </w:rPr>
            </w:pPr>
            <w:r>
              <w:rPr>
                <w:rFonts w:ascii="Calibri" w:hAnsi="Calibri" w:cs="Calibri"/>
                <w:sz w:val="22"/>
                <w:szCs w:val="22"/>
                <w:lang w:eastAsia="de-DE"/>
              </w:rPr>
              <w:t>Heizkörper erwärmen die Räume nicht nur durch Aufheizen der Umgebungsluft, sondern auch durch Abgabe von Wärmestrahlung. Einrichtungsgegenstände oder Dekoration (Schränke, Regale, Vorhänge) vor Heizkörpern entfernen, denn sie verhindern die Wärmestrahlung der Heizkörper.</w:t>
            </w:r>
          </w:p>
        </w:tc>
        <w:tc>
          <w:tcPr>
            <w:tcW w:w="1687" w:type="dxa"/>
            <w:shd w:val="clear" w:color="auto" w:fill="auto"/>
          </w:tcPr>
          <w:p w:rsidR="00F06155" w:rsidRPr="0046700E" w:rsidRDefault="00803D5F" w:rsidP="00B30F7F">
            <w:pPr>
              <w:jc w:val="left"/>
              <w:rPr>
                <w:rFonts w:ascii="Calibri" w:hAnsi="Calibri" w:cs="Calibri"/>
                <w:sz w:val="22"/>
                <w:szCs w:val="22"/>
              </w:rPr>
            </w:pPr>
            <w:r w:rsidRPr="0046700E">
              <w:rPr>
                <w:rFonts w:ascii="Calibri" w:hAnsi="Calibri" w:cs="Calibri"/>
                <w:sz w:val="22"/>
                <w:szCs w:val="22"/>
              </w:rPr>
              <w:t>mittel bis hoch</w:t>
            </w:r>
          </w:p>
        </w:tc>
        <w:tc>
          <w:tcPr>
            <w:tcW w:w="1358" w:type="dxa"/>
            <w:shd w:val="clear" w:color="auto" w:fill="auto"/>
          </w:tcPr>
          <w:p w:rsidR="00F06155" w:rsidRPr="0046700E" w:rsidRDefault="00F06155" w:rsidP="00F06155">
            <w:pPr>
              <w:rPr>
                <w:rFonts w:ascii="Calibri" w:hAnsi="Calibri" w:cs="Calibri"/>
                <w:sz w:val="22"/>
                <w:szCs w:val="22"/>
              </w:rPr>
            </w:pPr>
          </w:p>
        </w:tc>
        <w:tc>
          <w:tcPr>
            <w:tcW w:w="991" w:type="dxa"/>
            <w:shd w:val="clear" w:color="auto" w:fill="auto"/>
          </w:tcPr>
          <w:p w:rsidR="00F06155" w:rsidRPr="0046700E" w:rsidRDefault="00F06155" w:rsidP="00F06155">
            <w:pPr>
              <w:rPr>
                <w:rFonts w:ascii="Calibri" w:hAnsi="Calibri" w:cs="Calibri"/>
                <w:sz w:val="22"/>
                <w:szCs w:val="22"/>
              </w:rPr>
            </w:pPr>
          </w:p>
        </w:tc>
      </w:tr>
      <w:tr w:rsidR="00F06155" w:rsidRPr="0046700E" w:rsidTr="00325864">
        <w:tc>
          <w:tcPr>
            <w:tcW w:w="2988" w:type="dxa"/>
            <w:shd w:val="clear" w:color="auto" w:fill="auto"/>
          </w:tcPr>
          <w:p w:rsidR="00F06155" w:rsidRPr="0046700E" w:rsidRDefault="00AE6A3D" w:rsidP="00F06155">
            <w:pPr>
              <w:rPr>
                <w:rFonts w:ascii="Calibri" w:hAnsi="Calibri" w:cs="Calibri"/>
                <w:sz w:val="22"/>
                <w:szCs w:val="22"/>
              </w:rPr>
            </w:pPr>
            <w:r w:rsidRPr="0046700E">
              <w:rPr>
                <w:rFonts w:ascii="Calibri" w:hAnsi="Calibri" w:cs="Calibri"/>
                <w:sz w:val="22"/>
                <w:szCs w:val="22"/>
              </w:rPr>
              <w:t>Heizung früher abdrehen</w:t>
            </w:r>
          </w:p>
        </w:tc>
        <w:tc>
          <w:tcPr>
            <w:tcW w:w="8103" w:type="dxa"/>
            <w:shd w:val="clear" w:color="auto" w:fill="auto"/>
          </w:tcPr>
          <w:p w:rsidR="00F06155" w:rsidRPr="0046700E" w:rsidRDefault="00AE6A3D" w:rsidP="0046700E">
            <w:pPr>
              <w:jc w:val="left"/>
              <w:rPr>
                <w:rFonts w:ascii="Calibri" w:hAnsi="Calibri" w:cs="Calibri"/>
                <w:sz w:val="22"/>
                <w:szCs w:val="22"/>
              </w:rPr>
            </w:pPr>
            <w:r w:rsidRPr="0046700E">
              <w:rPr>
                <w:rFonts w:ascii="Calibri" w:hAnsi="Calibri" w:cs="Calibri"/>
                <w:sz w:val="22"/>
                <w:szCs w:val="22"/>
                <w:lang w:eastAsia="de-DE"/>
              </w:rPr>
              <w:t>Eine halbe bis ganze Stunde vor Verlassen der Praxisräume können (je nach baulichen Gegebenheiten) die Heizkörper abgedreht werden, da diese noch einige Zeit nachheizen.</w:t>
            </w:r>
          </w:p>
        </w:tc>
        <w:tc>
          <w:tcPr>
            <w:tcW w:w="1687" w:type="dxa"/>
            <w:shd w:val="clear" w:color="auto" w:fill="auto"/>
          </w:tcPr>
          <w:p w:rsidR="00F06155" w:rsidRPr="0046700E" w:rsidRDefault="00AE6A3D" w:rsidP="00B30F7F">
            <w:pPr>
              <w:jc w:val="left"/>
              <w:rPr>
                <w:rFonts w:ascii="Calibri" w:hAnsi="Calibri" w:cs="Calibri"/>
                <w:sz w:val="22"/>
                <w:szCs w:val="22"/>
              </w:rPr>
            </w:pPr>
            <w:r w:rsidRPr="0046700E">
              <w:rPr>
                <w:rFonts w:ascii="Calibri" w:hAnsi="Calibri" w:cs="Calibri"/>
                <w:sz w:val="22"/>
                <w:szCs w:val="22"/>
              </w:rPr>
              <w:t>niedrig bis mittel</w:t>
            </w:r>
          </w:p>
        </w:tc>
        <w:tc>
          <w:tcPr>
            <w:tcW w:w="1358" w:type="dxa"/>
            <w:shd w:val="clear" w:color="auto" w:fill="auto"/>
          </w:tcPr>
          <w:p w:rsidR="00F06155" w:rsidRPr="0046700E" w:rsidRDefault="00F06155" w:rsidP="00F06155">
            <w:pPr>
              <w:rPr>
                <w:rFonts w:ascii="Calibri" w:hAnsi="Calibri" w:cs="Calibri"/>
                <w:sz w:val="22"/>
                <w:szCs w:val="22"/>
              </w:rPr>
            </w:pPr>
          </w:p>
        </w:tc>
        <w:tc>
          <w:tcPr>
            <w:tcW w:w="991" w:type="dxa"/>
            <w:shd w:val="clear" w:color="auto" w:fill="auto"/>
          </w:tcPr>
          <w:p w:rsidR="00F06155" w:rsidRPr="0046700E" w:rsidRDefault="00F06155" w:rsidP="00F06155">
            <w:pPr>
              <w:rPr>
                <w:rFonts w:ascii="Calibri" w:hAnsi="Calibri" w:cs="Calibri"/>
                <w:sz w:val="22"/>
                <w:szCs w:val="22"/>
              </w:rPr>
            </w:pPr>
          </w:p>
        </w:tc>
      </w:tr>
      <w:tr w:rsidR="00F06155" w:rsidRPr="0046700E" w:rsidTr="00325864">
        <w:tc>
          <w:tcPr>
            <w:tcW w:w="2988" w:type="dxa"/>
            <w:shd w:val="clear" w:color="auto" w:fill="auto"/>
          </w:tcPr>
          <w:p w:rsidR="00F06155" w:rsidRPr="0046700E" w:rsidRDefault="001A065F" w:rsidP="0046700E">
            <w:pPr>
              <w:jc w:val="left"/>
              <w:rPr>
                <w:rFonts w:ascii="Calibri" w:hAnsi="Calibri" w:cs="Calibri"/>
                <w:sz w:val="22"/>
                <w:szCs w:val="22"/>
              </w:rPr>
            </w:pPr>
            <w:r w:rsidRPr="0046700E">
              <w:rPr>
                <w:rFonts w:ascii="Calibri" w:hAnsi="Calibri" w:cs="Calibri"/>
                <w:sz w:val="22"/>
                <w:szCs w:val="22"/>
              </w:rPr>
              <w:t>Heizlüfter und Heizstrahler ausmustern</w:t>
            </w:r>
          </w:p>
        </w:tc>
        <w:tc>
          <w:tcPr>
            <w:tcW w:w="8103" w:type="dxa"/>
            <w:shd w:val="clear" w:color="auto" w:fill="auto"/>
          </w:tcPr>
          <w:p w:rsidR="00F06155" w:rsidRPr="0046700E" w:rsidRDefault="00264E9D" w:rsidP="00264E9D">
            <w:pPr>
              <w:jc w:val="left"/>
              <w:rPr>
                <w:rFonts w:ascii="Calibri" w:hAnsi="Calibri" w:cs="Calibri"/>
                <w:sz w:val="22"/>
                <w:szCs w:val="22"/>
              </w:rPr>
            </w:pPr>
            <w:r w:rsidRPr="0046700E">
              <w:rPr>
                <w:rFonts w:ascii="Calibri" w:hAnsi="Calibri" w:cs="Calibri"/>
                <w:sz w:val="22"/>
                <w:szCs w:val="22"/>
                <w:lang w:eastAsia="de-DE"/>
              </w:rPr>
              <w:t xml:space="preserve">Mit Heißluft zu heizen ist extrem </w:t>
            </w:r>
            <w:r w:rsidRPr="0046700E">
              <w:rPr>
                <w:rFonts w:ascii="Calibri" w:hAnsi="Calibri" w:cs="Calibri"/>
                <w:b/>
                <w:bCs/>
                <w:sz w:val="22"/>
                <w:szCs w:val="22"/>
                <w:lang w:eastAsia="de-DE"/>
              </w:rPr>
              <w:t>energieintensiv</w:t>
            </w:r>
            <w:r w:rsidRPr="0046700E">
              <w:rPr>
                <w:rFonts w:ascii="Calibri" w:hAnsi="Calibri" w:cs="Calibri"/>
                <w:sz w:val="22"/>
                <w:szCs w:val="22"/>
                <w:lang w:eastAsia="de-DE"/>
              </w:rPr>
              <w:t>, denn die Geräte verbrauchen viel Strom und setzen ihn nicht effizient ein. Da nur der Luftstrom warm ist, ist das subjektive Kältegefühl dort umso stärker, wo kein Luftstrom hinkommt.</w:t>
            </w:r>
            <w:r>
              <w:rPr>
                <w:rFonts w:ascii="Calibri" w:hAnsi="Calibri" w:cs="Calibri"/>
                <w:sz w:val="22"/>
                <w:szCs w:val="22"/>
                <w:lang w:eastAsia="de-DE"/>
              </w:rPr>
              <w:t xml:space="preserve"> </w:t>
            </w:r>
            <w:r w:rsidRPr="0046700E">
              <w:rPr>
                <w:rFonts w:ascii="Calibri" w:hAnsi="Calibri" w:cs="Calibri"/>
                <w:sz w:val="22"/>
                <w:szCs w:val="22"/>
                <w:lang w:eastAsia="de-DE"/>
              </w:rPr>
              <w:t>Gleiches gilt für Heizstrahler.</w:t>
            </w:r>
          </w:p>
        </w:tc>
        <w:tc>
          <w:tcPr>
            <w:tcW w:w="1687" w:type="dxa"/>
            <w:shd w:val="clear" w:color="auto" w:fill="auto"/>
          </w:tcPr>
          <w:p w:rsidR="00F06155" w:rsidRPr="0046700E" w:rsidRDefault="001A065F" w:rsidP="00B30F7F">
            <w:pPr>
              <w:jc w:val="left"/>
              <w:rPr>
                <w:rFonts w:ascii="Calibri" w:hAnsi="Calibri" w:cs="Calibri"/>
                <w:sz w:val="22"/>
                <w:szCs w:val="22"/>
              </w:rPr>
            </w:pPr>
            <w:r w:rsidRPr="0046700E">
              <w:rPr>
                <w:rFonts w:ascii="Calibri" w:hAnsi="Calibri" w:cs="Calibri"/>
                <w:sz w:val="22"/>
                <w:szCs w:val="22"/>
              </w:rPr>
              <w:t>hoch</w:t>
            </w:r>
          </w:p>
        </w:tc>
        <w:tc>
          <w:tcPr>
            <w:tcW w:w="1358" w:type="dxa"/>
            <w:shd w:val="clear" w:color="auto" w:fill="auto"/>
          </w:tcPr>
          <w:p w:rsidR="00F06155" w:rsidRPr="0046700E" w:rsidRDefault="00F06155" w:rsidP="00F06155">
            <w:pPr>
              <w:rPr>
                <w:rFonts w:ascii="Calibri" w:hAnsi="Calibri" w:cs="Calibri"/>
                <w:sz w:val="22"/>
                <w:szCs w:val="22"/>
              </w:rPr>
            </w:pPr>
          </w:p>
        </w:tc>
        <w:tc>
          <w:tcPr>
            <w:tcW w:w="991" w:type="dxa"/>
            <w:shd w:val="clear" w:color="auto" w:fill="auto"/>
          </w:tcPr>
          <w:p w:rsidR="00F06155" w:rsidRPr="0046700E" w:rsidRDefault="00F06155" w:rsidP="00F06155">
            <w:pPr>
              <w:rPr>
                <w:rFonts w:ascii="Calibri" w:hAnsi="Calibri" w:cs="Calibri"/>
                <w:sz w:val="22"/>
                <w:szCs w:val="22"/>
              </w:rPr>
            </w:pPr>
          </w:p>
        </w:tc>
      </w:tr>
      <w:tr w:rsidR="00F06155" w:rsidRPr="0046700E" w:rsidTr="00325864">
        <w:tc>
          <w:tcPr>
            <w:tcW w:w="2988" w:type="dxa"/>
            <w:shd w:val="clear" w:color="auto" w:fill="auto"/>
          </w:tcPr>
          <w:p w:rsidR="00F06155" w:rsidRPr="0046700E" w:rsidRDefault="00531AC9" w:rsidP="00F06155">
            <w:pPr>
              <w:rPr>
                <w:rFonts w:ascii="Calibri" w:hAnsi="Calibri" w:cs="Calibri"/>
                <w:sz w:val="22"/>
                <w:szCs w:val="22"/>
              </w:rPr>
            </w:pPr>
            <w:r w:rsidRPr="0046700E">
              <w:rPr>
                <w:rFonts w:ascii="Calibri" w:hAnsi="Calibri" w:cs="Calibri"/>
                <w:sz w:val="22"/>
                <w:szCs w:val="22"/>
              </w:rPr>
              <w:t>Programmierbare Thermostate nutzen</w:t>
            </w:r>
          </w:p>
        </w:tc>
        <w:tc>
          <w:tcPr>
            <w:tcW w:w="8103" w:type="dxa"/>
            <w:shd w:val="clear" w:color="auto" w:fill="auto"/>
          </w:tcPr>
          <w:p w:rsidR="00325864" w:rsidRDefault="00DD20FD" w:rsidP="008861DA">
            <w:pPr>
              <w:jc w:val="left"/>
              <w:rPr>
                <w:rFonts w:ascii="Calibri" w:hAnsi="Calibri" w:cs="Calibri"/>
                <w:sz w:val="22"/>
                <w:szCs w:val="22"/>
                <w:lang w:eastAsia="de-DE"/>
              </w:rPr>
            </w:pPr>
            <w:r w:rsidRPr="0046700E">
              <w:rPr>
                <w:rFonts w:ascii="Calibri" w:hAnsi="Calibri" w:cs="Calibri"/>
                <w:sz w:val="22"/>
                <w:szCs w:val="22"/>
                <w:lang w:eastAsia="de-DE"/>
              </w:rPr>
              <w:t>Thermostate können z</w:t>
            </w:r>
            <w:r>
              <w:rPr>
                <w:rFonts w:ascii="Calibri" w:hAnsi="Calibri" w:cs="Calibri"/>
                <w:sz w:val="22"/>
                <w:szCs w:val="22"/>
                <w:lang w:eastAsia="de-DE"/>
              </w:rPr>
              <w:t>.</w:t>
            </w:r>
            <w:r w:rsidRPr="0046700E">
              <w:rPr>
                <w:rFonts w:ascii="Calibri" w:hAnsi="Calibri" w:cs="Calibri"/>
                <w:sz w:val="22"/>
                <w:szCs w:val="22"/>
                <w:lang w:eastAsia="de-DE"/>
              </w:rPr>
              <w:t xml:space="preserve"> B</w:t>
            </w:r>
            <w:r>
              <w:rPr>
                <w:rFonts w:ascii="Calibri" w:hAnsi="Calibri" w:cs="Calibri"/>
                <w:sz w:val="22"/>
                <w:szCs w:val="22"/>
                <w:lang w:eastAsia="de-DE"/>
              </w:rPr>
              <w:t xml:space="preserve">. </w:t>
            </w:r>
            <w:r w:rsidR="00325864">
              <w:rPr>
                <w:rFonts w:ascii="Calibri" w:hAnsi="Calibri" w:cs="Calibri"/>
                <w:sz w:val="22"/>
                <w:szCs w:val="22"/>
                <w:lang w:eastAsia="de-DE"/>
              </w:rPr>
              <w:t>n</w:t>
            </w:r>
            <w:r>
              <w:rPr>
                <w:rFonts w:ascii="Calibri" w:hAnsi="Calibri" w:cs="Calibri"/>
                <w:sz w:val="22"/>
                <w:szCs w:val="22"/>
                <w:lang w:eastAsia="de-DE"/>
              </w:rPr>
              <w:t>achts</w:t>
            </w:r>
            <w:r w:rsidRPr="0046700E">
              <w:rPr>
                <w:rFonts w:ascii="Calibri" w:hAnsi="Calibri" w:cs="Calibri"/>
                <w:sz w:val="22"/>
                <w:szCs w:val="22"/>
                <w:lang w:eastAsia="de-DE"/>
              </w:rPr>
              <w:t xml:space="preserve"> die Temperatur auf 15 </w:t>
            </w:r>
            <w:r w:rsidR="00325864">
              <w:rPr>
                <w:rFonts w:ascii="Calibri" w:hAnsi="Calibri" w:cs="Calibri"/>
                <w:sz w:val="22"/>
                <w:szCs w:val="22"/>
                <w:lang w:eastAsia="de-DE"/>
              </w:rPr>
              <w:t>°C</w:t>
            </w:r>
            <w:r w:rsidRPr="0046700E">
              <w:rPr>
                <w:rFonts w:ascii="Calibri" w:hAnsi="Calibri" w:cs="Calibri"/>
                <w:sz w:val="22"/>
                <w:szCs w:val="22"/>
                <w:lang w:eastAsia="de-DE"/>
              </w:rPr>
              <w:t xml:space="preserve"> senken („Nachtabsenkung“) und eine halbe Stunde vor Sprechstundenbeginn die Temperatur wieder erhöhen. </w:t>
            </w:r>
          </w:p>
          <w:p w:rsidR="00325864" w:rsidRDefault="00DD20FD" w:rsidP="008861DA">
            <w:pPr>
              <w:jc w:val="left"/>
              <w:rPr>
                <w:rFonts w:ascii="Calibri" w:hAnsi="Calibri" w:cs="Calibri"/>
                <w:sz w:val="22"/>
                <w:szCs w:val="22"/>
                <w:lang w:eastAsia="de-DE"/>
              </w:rPr>
            </w:pPr>
            <w:r w:rsidRPr="0046700E">
              <w:rPr>
                <w:rFonts w:ascii="Calibri" w:hAnsi="Calibri" w:cs="Calibri"/>
                <w:sz w:val="22"/>
                <w:szCs w:val="22"/>
                <w:lang w:eastAsia="de-DE"/>
              </w:rPr>
              <w:t>Auf diese Weise herrscht jederzeit eine angenehme Raumtemperatur bei erheblicher Heizkosten- und Energie-Ersparnis.</w:t>
            </w:r>
            <w:r>
              <w:rPr>
                <w:rFonts w:ascii="Calibri" w:hAnsi="Calibri" w:cs="Calibri"/>
                <w:sz w:val="22"/>
                <w:szCs w:val="22"/>
                <w:lang w:eastAsia="de-DE"/>
              </w:rPr>
              <w:t xml:space="preserve"> </w:t>
            </w:r>
          </w:p>
          <w:p w:rsidR="00E75D90" w:rsidRPr="0046700E" w:rsidRDefault="00DD20FD" w:rsidP="008861DA">
            <w:pPr>
              <w:jc w:val="left"/>
              <w:rPr>
                <w:rFonts w:ascii="Calibri" w:hAnsi="Calibri" w:cs="Calibri"/>
                <w:sz w:val="22"/>
                <w:szCs w:val="22"/>
              </w:rPr>
            </w:pPr>
            <w:r w:rsidRPr="0046700E">
              <w:rPr>
                <w:rFonts w:ascii="Calibri" w:hAnsi="Calibri" w:cs="Calibri"/>
                <w:sz w:val="22"/>
                <w:szCs w:val="22"/>
                <w:lang w:eastAsia="de-DE"/>
              </w:rPr>
              <w:t xml:space="preserve">„Intelligente“ Heizungssteuerungen </w:t>
            </w:r>
            <w:r>
              <w:rPr>
                <w:rFonts w:ascii="Calibri" w:hAnsi="Calibri" w:cs="Calibri"/>
                <w:sz w:val="22"/>
                <w:szCs w:val="22"/>
                <w:lang w:eastAsia="de-DE"/>
              </w:rPr>
              <w:t>können</w:t>
            </w:r>
            <w:r w:rsidRPr="0046700E">
              <w:rPr>
                <w:rFonts w:ascii="Calibri" w:hAnsi="Calibri" w:cs="Calibri"/>
                <w:sz w:val="22"/>
                <w:szCs w:val="22"/>
                <w:lang w:eastAsia="de-DE"/>
              </w:rPr>
              <w:t xml:space="preserve"> über </w:t>
            </w:r>
            <w:proofErr w:type="gramStart"/>
            <w:r w:rsidRPr="0046700E">
              <w:rPr>
                <w:rFonts w:ascii="Calibri" w:hAnsi="Calibri" w:cs="Calibri"/>
                <w:sz w:val="22"/>
                <w:szCs w:val="22"/>
                <w:lang w:eastAsia="de-DE"/>
              </w:rPr>
              <w:t>Apps  bedie</w:t>
            </w:r>
            <w:r>
              <w:rPr>
                <w:rFonts w:ascii="Calibri" w:hAnsi="Calibri" w:cs="Calibri"/>
                <w:sz w:val="22"/>
                <w:szCs w:val="22"/>
                <w:lang w:eastAsia="de-DE"/>
              </w:rPr>
              <w:t>nt</w:t>
            </w:r>
            <w:proofErr w:type="gramEnd"/>
            <w:r>
              <w:rPr>
                <w:rFonts w:ascii="Calibri" w:hAnsi="Calibri" w:cs="Calibri"/>
                <w:sz w:val="22"/>
                <w:szCs w:val="22"/>
                <w:lang w:eastAsia="de-DE"/>
              </w:rPr>
              <w:t xml:space="preserve"> werden</w:t>
            </w:r>
            <w:r w:rsidRPr="0046700E">
              <w:rPr>
                <w:rFonts w:ascii="Calibri" w:hAnsi="Calibri" w:cs="Calibri"/>
                <w:sz w:val="22"/>
                <w:szCs w:val="22"/>
                <w:lang w:eastAsia="de-DE"/>
              </w:rPr>
              <w:t>.</w:t>
            </w:r>
          </w:p>
        </w:tc>
        <w:tc>
          <w:tcPr>
            <w:tcW w:w="1687" w:type="dxa"/>
            <w:shd w:val="clear" w:color="auto" w:fill="auto"/>
          </w:tcPr>
          <w:p w:rsidR="00F06155" w:rsidRPr="0046700E" w:rsidRDefault="00531AC9" w:rsidP="00B30F7F">
            <w:pPr>
              <w:jc w:val="left"/>
              <w:rPr>
                <w:rFonts w:ascii="Calibri" w:hAnsi="Calibri" w:cs="Calibri"/>
                <w:sz w:val="22"/>
                <w:szCs w:val="22"/>
              </w:rPr>
            </w:pPr>
            <w:r w:rsidRPr="0046700E">
              <w:rPr>
                <w:rFonts w:ascii="Calibri" w:hAnsi="Calibri" w:cs="Calibri"/>
                <w:sz w:val="22"/>
                <w:szCs w:val="22"/>
              </w:rPr>
              <w:t>mittel bis hoch</w:t>
            </w:r>
          </w:p>
        </w:tc>
        <w:tc>
          <w:tcPr>
            <w:tcW w:w="1358" w:type="dxa"/>
            <w:shd w:val="clear" w:color="auto" w:fill="auto"/>
          </w:tcPr>
          <w:p w:rsidR="00F06155" w:rsidRPr="0046700E" w:rsidRDefault="00F06155" w:rsidP="00F06155">
            <w:pPr>
              <w:rPr>
                <w:rFonts w:ascii="Calibri" w:hAnsi="Calibri" w:cs="Calibri"/>
                <w:sz w:val="22"/>
                <w:szCs w:val="22"/>
              </w:rPr>
            </w:pPr>
          </w:p>
        </w:tc>
        <w:tc>
          <w:tcPr>
            <w:tcW w:w="991" w:type="dxa"/>
            <w:shd w:val="clear" w:color="auto" w:fill="auto"/>
          </w:tcPr>
          <w:p w:rsidR="00F06155" w:rsidRPr="0046700E" w:rsidRDefault="00F06155" w:rsidP="00F06155">
            <w:pPr>
              <w:rPr>
                <w:rFonts w:ascii="Calibri" w:hAnsi="Calibri" w:cs="Calibri"/>
                <w:sz w:val="22"/>
                <w:szCs w:val="22"/>
              </w:rPr>
            </w:pPr>
          </w:p>
        </w:tc>
      </w:tr>
      <w:tr w:rsidR="007C2C39" w:rsidRPr="0046700E" w:rsidTr="00325864">
        <w:tc>
          <w:tcPr>
            <w:tcW w:w="2988" w:type="dxa"/>
            <w:shd w:val="clear" w:color="auto" w:fill="auto"/>
          </w:tcPr>
          <w:p w:rsidR="007C2C39" w:rsidRPr="0046700E" w:rsidRDefault="007C2C39" w:rsidP="007C2C39">
            <w:pPr>
              <w:jc w:val="left"/>
              <w:rPr>
                <w:rFonts w:ascii="Calibri" w:hAnsi="Calibri" w:cs="Calibri"/>
                <w:sz w:val="22"/>
                <w:szCs w:val="22"/>
              </w:rPr>
            </w:pPr>
            <w:r w:rsidRPr="0046700E">
              <w:rPr>
                <w:rFonts w:ascii="Calibri" w:hAnsi="Calibri" w:cs="Calibri"/>
                <w:sz w:val="22"/>
                <w:szCs w:val="22"/>
              </w:rPr>
              <w:t>Passiv heizen durch Jalousien und Rollläden</w:t>
            </w:r>
          </w:p>
        </w:tc>
        <w:tc>
          <w:tcPr>
            <w:tcW w:w="8103" w:type="dxa"/>
            <w:shd w:val="clear" w:color="auto" w:fill="auto"/>
          </w:tcPr>
          <w:p w:rsidR="007C2C39" w:rsidRPr="0046700E" w:rsidRDefault="007C2C39" w:rsidP="007C2C39">
            <w:pPr>
              <w:jc w:val="left"/>
              <w:rPr>
                <w:rFonts w:ascii="Calibri" w:hAnsi="Calibri" w:cs="Calibri"/>
                <w:sz w:val="22"/>
                <w:szCs w:val="22"/>
              </w:rPr>
            </w:pPr>
            <w:r w:rsidRPr="0046700E">
              <w:rPr>
                <w:rFonts w:ascii="Calibri" w:hAnsi="Calibri" w:cs="Calibri"/>
                <w:sz w:val="22"/>
                <w:szCs w:val="22"/>
                <w:lang w:eastAsia="de-DE"/>
              </w:rPr>
              <w:t>Wärmeverluste entstehen in Gebäuden vor allem durch Fenster (auch bei geschlossenen). Abhilfe schaffen Doppelglasfenster</w:t>
            </w:r>
            <w:r>
              <w:rPr>
                <w:rFonts w:ascii="Calibri" w:hAnsi="Calibri" w:cs="Calibri"/>
                <w:sz w:val="22"/>
                <w:szCs w:val="22"/>
                <w:lang w:eastAsia="de-DE"/>
              </w:rPr>
              <w:t xml:space="preserve">. </w:t>
            </w:r>
            <w:r w:rsidRPr="0046700E">
              <w:rPr>
                <w:rFonts w:ascii="Calibri" w:hAnsi="Calibri" w:cs="Calibri"/>
                <w:sz w:val="22"/>
                <w:szCs w:val="22"/>
                <w:lang w:eastAsia="de-DE"/>
              </w:rPr>
              <w:t>Jalousien und Rollläden</w:t>
            </w:r>
            <w:r>
              <w:rPr>
                <w:rFonts w:ascii="Calibri" w:hAnsi="Calibri" w:cs="Calibri"/>
                <w:sz w:val="22"/>
                <w:szCs w:val="22"/>
                <w:lang w:eastAsia="de-DE"/>
              </w:rPr>
              <w:t xml:space="preserve"> sorgen </w:t>
            </w:r>
            <w:r w:rsidRPr="0046700E">
              <w:rPr>
                <w:rFonts w:ascii="Calibri" w:hAnsi="Calibri" w:cs="Calibri"/>
                <w:sz w:val="22"/>
                <w:szCs w:val="22"/>
                <w:lang w:eastAsia="de-DE"/>
              </w:rPr>
              <w:t>im Herbst und Winter in unbenutzten Räumen und nachts</w:t>
            </w:r>
            <w:r>
              <w:rPr>
                <w:rFonts w:ascii="Calibri" w:hAnsi="Calibri" w:cs="Calibri"/>
                <w:sz w:val="22"/>
                <w:szCs w:val="22"/>
                <w:lang w:eastAsia="de-DE"/>
              </w:rPr>
              <w:t>, wenn sie</w:t>
            </w:r>
            <w:r w:rsidRPr="0046700E">
              <w:rPr>
                <w:rFonts w:ascii="Calibri" w:hAnsi="Calibri" w:cs="Calibri"/>
                <w:sz w:val="22"/>
                <w:szCs w:val="22"/>
                <w:lang w:eastAsia="de-DE"/>
              </w:rPr>
              <w:t xml:space="preserve"> heruntergelassen</w:t>
            </w:r>
            <w:r>
              <w:rPr>
                <w:rFonts w:ascii="Calibri" w:hAnsi="Calibri" w:cs="Calibri"/>
                <w:sz w:val="22"/>
                <w:szCs w:val="22"/>
                <w:lang w:eastAsia="de-DE"/>
              </w:rPr>
              <w:t xml:space="preserve"> sind, für die </w:t>
            </w:r>
            <w:r w:rsidRPr="0046700E">
              <w:rPr>
                <w:rFonts w:ascii="Calibri" w:hAnsi="Calibri" w:cs="Calibri"/>
                <w:sz w:val="22"/>
                <w:szCs w:val="22"/>
                <w:lang w:eastAsia="de-DE"/>
              </w:rPr>
              <w:t>Isolation der jeweiligen Räume und dafür, dass sich der Wärmeverlust auf weniger als die Hälfte reduziert.</w:t>
            </w:r>
            <w:r>
              <w:rPr>
                <w:rFonts w:ascii="Calibri" w:hAnsi="Calibri" w:cs="Calibri"/>
                <w:sz w:val="22"/>
                <w:szCs w:val="22"/>
                <w:lang w:eastAsia="de-DE"/>
              </w:rPr>
              <w:t xml:space="preserve"> </w:t>
            </w:r>
            <w:r w:rsidRPr="0046700E">
              <w:rPr>
                <w:rFonts w:ascii="Calibri" w:hAnsi="Calibri" w:cs="Calibri"/>
                <w:sz w:val="22"/>
                <w:szCs w:val="22"/>
                <w:lang w:eastAsia="de-DE"/>
              </w:rPr>
              <w:t xml:space="preserve">Im Zusammenspiel mit intelligenten Thermostaten kann das </w:t>
            </w:r>
            <w:r>
              <w:rPr>
                <w:rFonts w:ascii="Calibri" w:hAnsi="Calibri" w:cs="Calibri"/>
                <w:sz w:val="22"/>
                <w:szCs w:val="22"/>
                <w:lang w:eastAsia="de-DE"/>
              </w:rPr>
              <w:t xml:space="preserve">die Energieeinsparung </w:t>
            </w:r>
            <w:r w:rsidRPr="0046700E">
              <w:rPr>
                <w:rFonts w:ascii="Calibri" w:hAnsi="Calibri" w:cs="Calibri"/>
                <w:sz w:val="22"/>
                <w:szCs w:val="22"/>
                <w:lang w:eastAsia="de-DE"/>
              </w:rPr>
              <w:t xml:space="preserve">wirkungsvoll </w:t>
            </w:r>
            <w:r>
              <w:rPr>
                <w:rFonts w:ascii="Calibri" w:hAnsi="Calibri" w:cs="Calibri"/>
                <w:sz w:val="22"/>
                <w:szCs w:val="22"/>
                <w:lang w:eastAsia="de-DE"/>
              </w:rPr>
              <w:t xml:space="preserve">verstärken. </w:t>
            </w:r>
          </w:p>
        </w:tc>
        <w:tc>
          <w:tcPr>
            <w:tcW w:w="1687" w:type="dxa"/>
            <w:shd w:val="clear" w:color="auto" w:fill="auto"/>
          </w:tcPr>
          <w:p w:rsidR="007C2C39" w:rsidRPr="0046700E" w:rsidRDefault="007C2C39" w:rsidP="007C2C39">
            <w:pPr>
              <w:jc w:val="left"/>
              <w:rPr>
                <w:rFonts w:ascii="Calibri" w:hAnsi="Calibri" w:cs="Calibri"/>
                <w:sz w:val="22"/>
                <w:szCs w:val="22"/>
              </w:rPr>
            </w:pPr>
            <w:r w:rsidRPr="0046700E">
              <w:rPr>
                <w:rFonts w:ascii="Calibri" w:hAnsi="Calibri" w:cs="Calibri"/>
                <w:sz w:val="22"/>
                <w:szCs w:val="22"/>
              </w:rPr>
              <w:t>mittel</w:t>
            </w:r>
          </w:p>
        </w:tc>
        <w:tc>
          <w:tcPr>
            <w:tcW w:w="1358" w:type="dxa"/>
            <w:shd w:val="clear" w:color="auto" w:fill="auto"/>
          </w:tcPr>
          <w:p w:rsidR="007C2C39" w:rsidRPr="0046700E" w:rsidRDefault="007C2C39" w:rsidP="007C2C39">
            <w:pPr>
              <w:rPr>
                <w:rFonts w:ascii="Calibri" w:hAnsi="Calibri" w:cs="Calibri"/>
                <w:sz w:val="22"/>
                <w:szCs w:val="22"/>
              </w:rPr>
            </w:pPr>
          </w:p>
        </w:tc>
        <w:tc>
          <w:tcPr>
            <w:tcW w:w="991" w:type="dxa"/>
            <w:shd w:val="clear" w:color="auto" w:fill="auto"/>
          </w:tcPr>
          <w:p w:rsidR="007C2C39" w:rsidRPr="0046700E" w:rsidRDefault="007C2C39" w:rsidP="007C2C39">
            <w:pPr>
              <w:rPr>
                <w:rFonts w:ascii="Calibri" w:hAnsi="Calibri" w:cs="Calibri"/>
                <w:sz w:val="22"/>
                <w:szCs w:val="22"/>
              </w:rPr>
            </w:pPr>
          </w:p>
        </w:tc>
      </w:tr>
      <w:tr w:rsidR="007C2C39" w:rsidRPr="0046700E" w:rsidTr="00325864">
        <w:tc>
          <w:tcPr>
            <w:tcW w:w="2988" w:type="dxa"/>
            <w:shd w:val="clear" w:color="auto" w:fill="auto"/>
          </w:tcPr>
          <w:p w:rsidR="007C2C39" w:rsidRPr="0046700E" w:rsidRDefault="007C2C39" w:rsidP="007C2C39">
            <w:pPr>
              <w:rPr>
                <w:rFonts w:ascii="Calibri" w:hAnsi="Calibri" w:cs="Calibri"/>
                <w:sz w:val="22"/>
                <w:szCs w:val="22"/>
              </w:rPr>
            </w:pPr>
            <w:r w:rsidRPr="0046700E">
              <w:rPr>
                <w:rFonts w:ascii="Calibri" w:hAnsi="Calibri" w:cs="Calibri"/>
                <w:sz w:val="22"/>
                <w:szCs w:val="22"/>
              </w:rPr>
              <w:t>Heizungsrohre isolieren</w:t>
            </w:r>
          </w:p>
        </w:tc>
        <w:tc>
          <w:tcPr>
            <w:tcW w:w="8103" w:type="dxa"/>
            <w:shd w:val="clear" w:color="auto" w:fill="auto"/>
          </w:tcPr>
          <w:p w:rsidR="007C2C39" w:rsidRPr="0046700E" w:rsidRDefault="007C2C39" w:rsidP="007C2C39">
            <w:pPr>
              <w:jc w:val="left"/>
              <w:rPr>
                <w:rFonts w:ascii="Calibri" w:hAnsi="Calibri" w:cs="Calibri"/>
                <w:sz w:val="22"/>
                <w:szCs w:val="22"/>
              </w:rPr>
            </w:pPr>
            <w:r w:rsidRPr="0046700E">
              <w:rPr>
                <w:rFonts w:ascii="Calibri" w:hAnsi="Calibri" w:cs="Calibri"/>
                <w:sz w:val="22"/>
                <w:szCs w:val="22"/>
                <w:lang w:eastAsia="de-DE"/>
              </w:rPr>
              <w:t xml:space="preserve">Freiliegende warmwasserführende </w:t>
            </w:r>
            <w:r w:rsidR="005F032B">
              <w:rPr>
                <w:rFonts w:ascii="Calibri" w:hAnsi="Calibri" w:cs="Calibri"/>
                <w:sz w:val="22"/>
                <w:szCs w:val="22"/>
                <w:lang w:eastAsia="de-DE"/>
              </w:rPr>
              <w:t xml:space="preserve">Rohre </w:t>
            </w:r>
            <w:r w:rsidRPr="0046700E">
              <w:rPr>
                <w:rFonts w:ascii="Calibri" w:hAnsi="Calibri" w:cs="Calibri"/>
                <w:sz w:val="22"/>
                <w:szCs w:val="22"/>
                <w:lang w:eastAsia="de-DE"/>
              </w:rPr>
              <w:t xml:space="preserve">verschwenden wertvolle Wärme zum Beispiel an Kellerräume, die gar nicht beheizt werden müssen oder sollen. Für diese Fälle </w:t>
            </w:r>
            <w:r w:rsidRPr="0046700E">
              <w:rPr>
                <w:rFonts w:ascii="Calibri" w:hAnsi="Calibri" w:cs="Calibri"/>
                <w:sz w:val="22"/>
                <w:szCs w:val="22"/>
                <w:lang w:eastAsia="de-DE"/>
              </w:rPr>
              <w:lastRenderedPageBreak/>
              <w:t>empfiehlt sich eine spezielle Rohrisolierung aus wärmedämmenden Naturmaterialien, die um die Rohre gewickelt oder als Rohrschalen um die Rohre gelegt werden können. Auch durch die Sperrventile kann Wärmeenergie entweichen.</w:t>
            </w:r>
          </w:p>
        </w:tc>
        <w:tc>
          <w:tcPr>
            <w:tcW w:w="1687" w:type="dxa"/>
            <w:shd w:val="clear" w:color="auto" w:fill="auto"/>
          </w:tcPr>
          <w:p w:rsidR="007C2C39" w:rsidRPr="0046700E" w:rsidRDefault="007C2C39" w:rsidP="007C2C39">
            <w:pPr>
              <w:jc w:val="left"/>
              <w:rPr>
                <w:rFonts w:ascii="Calibri" w:hAnsi="Calibri" w:cs="Calibri"/>
                <w:sz w:val="22"/>
                <w:szCs w:val="22"/>
              </w:rPr>
            </w:pPr>
            <w:r w:rsidRPr="0046700E">
              <w:rPr>
                <w:rFonts w:ascii="Calibri" w:hAnsi="Calibri" w:cs="Calibri"/>
                <w:sz w:val="22"/>
                <w:szCs w:val="22"/>
              </w:rPr>
              <w:lastRenderedPageBreak/>
              <w:t>mittel bis hoch</w:t>
            </w:r>
          </w:p>
        </w:tc>
        <w:tc>
          <w:tcPr>
            <w:tcW w:w="1358" w:type="dxa"/>
            <w:shd w:val="clear" w:color="auto" w:fill="auto"/>
          </w:tcPr>
          <w:p w:rsidR="007C2C39" w:rsidRPr="0046700E" w:rsidRDefault="007C2C39" w:rsidP="007C2C39">
            <w:pPr>
              <w:rPr>
                <w:rFonts w:ascii="Calibri" w:hAnsi="Calibri" w:cs="Calibri"/>
                <w:sz w:val="22"/>
                <w:szCs w:val="22"/>
              </w:rPr>
            </w:pPr>
          </w:p>
        </w:tc>
        <w:tc>
          <w:tcPr>
            <w:tcW w:w="991" w:type="dxa"/>
            <w:shd w:val="clear" w:color="auto" w:fill="auto"/>
          </w:tcPr>
          <w:p w:rsidR="007C2C39" w:rsidRPr="0046700E" w:rsidRDefault="007C2C39" w:rsidP="007C2C39">
            <w:pPr>
              <w:rPr>
                <w:rFonts w:ascii="Calibri" w:hAnsi="Calibri" w:cs="Calibri"/>
                <w:sz w:val="22"/>
                <w:szCs w:val="22"/>
              </w:rPr>
            </w:pPr>
          </w:p>
        </w:tc>
      </w:tr>
      <w:tr w:rsidR="00160AF0" w:rsidRPr="0046700E" w:rsidTr="00325864">
        <w:tc>
          <w:tcPr>
            <w:tcW w:w="2988" w:type="dxa"/>
            <w:shd w:val="clear" w:color="auto" w:fill="auto"/>
          </w:tcPr>
          <w:p w:rsidR="00160AF0" w:rsidRPr="0046700E" w:rsidRDefault="00160AF0" w:rsidP="00160AF0">
            <w:pPr>
              <w:rPr>
                <w:rFonts w:ascii="Calibri" w:hAnsi="Calibri" w:cs="Calibri"/>
                <w:sz w:val="22"/>
                <w:szCs w:val="22"/>
              </w:rPr>
            </w:pPr>
            <w:r w:rsidRPr="0046700E">
              <w:rPr>
                <w:rFonts w:ascii="Calibri" w:hAnsi="Calibri" w:cs="Calibri"/>
                <w:sz w:val="22"/>
                <w:szCs w:val="22"/>
              </w:rPr>
              <w:t>Heizkörper entlüften</w:t>
            </w:r>
          </w:p>
        </w:tc>
        <w:tc>
          <w:tcPr>
            <w:tcW w:w="8103" w:type="dxa"/>
            <w:shd w:val="clear" w:color="auto" w:fill="auto"/>
          </w:tcPr>
          <w:p w:rsidR="007909C3" w:rsidRPr="0046700E" w:rsidRDefault="00160AF0" w:rsidP="00325864">
            <w:pPr>
              <w:jc w:val="left"/>
              <w:rPr>
                <w:rFonts w:ascii="Calibri" w:hAnsi="Calibri" w:cs="Calibri"/>
                <w:sz w:val="22"/>
                <w:szCs w:val="22"/>
              </w:rPr>
            </w:pPr>
            <w:r w:rsidRPr="0046700E">
              <w:rPr>
                <w:rFonts w:ascii="Calibri" w:hAnsi="Calibri" w:cs="Calibri"/>
                <w:sz w:val="22"/>
                <w:szCs w:val="22"/>
              </w:rPr>
              <w:t>Luftansammlungen in Heizkörpern verhindern die gleichmäßige Verteilung und Erwärmung des Wassers und mindern die Heizleistung.</w:t>
            </w:r>
          </w:p>
        </w:tc>
        <w:tc>
          <w:tcPr>
            <w:tcW w:w="1687" w:type="dxa"/>
            <w:shd w:val="clear" w:color="auto" w:fill="auto"/>
          </w:tcPr>
          <w:p w:rsidR="00160AF0" w:rsidRPr="0046700E" w:rsidRDefault="00160AF0" w:rsidP="00160AF0">
            <w:pPr>
              <w:jc w:val="left"/>
              <w:rPr>
                <w:rFonts w:ascii="Calibri" w:hAnsi="Calibri" w:cs="Calibri"/>
                <w:sz w:val="22"/>
                <w:szCs w:val="22"/>
              </w:rPr>
            </w:pPr>
            <w:r w:rsidRPr="0046700E">
              <w:rPr>
                <w:rFonts w:ascii="Calibri" w:hAnsi="Calibri" w:cs="Calibri"/>
                <w:sz w:val="22"/>
                <w:szCs w:val="22"/>
              </w:rPr>
              <w:t>niedrig</w:t>
            </w:r>
          </w:p>
        </w:tc>
        <w:tc>
          <w:tcPr>
            <w:tcW w:w="1358" w:type="dxa"/>
            <w:shd w:val="clear" w:color="auto" w:fill="auto"/>
          </w:tcPr>
          <w:p w:rsidR="00160AF0" w:rsidRPr="0046700E" w:rsidRDefault="00160AF0" w:rsidP="00160AF0">
            <w:pPr>
              <w:rPr>
                <w:rFonts w:ascii="Calibri" w:hAnsi="Calibri" w:cs="Calibri"/>
                <w:sz w:val="22"/>
                <w:szCs w:val="22"/>
              </w:rPr>
            </w:pPr>
          </w:p>
        </w:tc>
        <w:tc>
          <w:tcPr>
            <w:tcW w:w="991" w:type="dxa"/>
            <w:shd w:val="clear" w:color="auto" w:fill="auto"/>
          </w:tcPr>
          <w:p w:rsidR="00160AF0" w:rsidRPr="0046700E" w:rsidRDefault="00160AF0" w:rsidP="00160AF0">
            <w:pPr>
              <w:rPr>
                <w:rFonts w:ascii="Calibri" w:hAnsi="Calibri" w:cs="Calibri"/>
                <w:sz w:val="22"/>
                <w:szCs w:val="22"/>
              </w:rPr>
            </w:pPr>
          </w:p>
        </w:tc>
      </w:tr>
      <w:tr w:rsidR="00160AF0" w:rsidRPr="0046700E" w:rsidTr="00325864">
        <w:tc>
          <w:tcPr>
            <w:tcW w:w="2988" w:type="dxa"/>
            <w:shd w:val="clear" w:color="auto" w:fill="auto"/>
          </w:tcPr>
          <w:p w:rsidR="00160AF0" w:rsidRPr="0046700E" w:rsidRDefault="00160AF0" w:rsidP="00160AF0">
            <w:pPr>
              <w:jc w:val="left"/>
              <w:rPr>
                <w:rFonts w:ascii="Calibri" w:hAnsi="Calibri" w:cs="Calibri"/>
                <w:sz w:val="22"/>
                <w:szCs w:val="22"/>
              </w:rPr>
            </w:pPr>
            <w:r w:rsidRPr="0046700E">
              <w:rPr>
                <w:rFonts w:ascii="Calibri" w:hAnsi="Calibri" w:cs="Calibri"/>
                <w:sz w:val="22"/>
                <w:szCs w:val="22"/>
              </w:rPr>
              <w:t>Heizkörper gegen Außenwände isolieren</w:t>
            </w:r>
          </w:p>
        </w:tc>
        <w:tc>
          <w:tcPr>
            <w:tcW w:w="8103" w:type="dxa"/>
            <w:shd w:val="clear" w:color="auto" w:fill="auto"/>
          </w:tcPr>
          <w:p w:rsidR="007909C3" w:rsidRPr="0046700E" w:rsidRDefault="007909C3" w:rsidP="007909C3">
            <w:pPr>
              <w:jc w:val="left"/>
              <w:rPr>
                <w:rFonts w:ascii="Calibri" w:hAnsi="Calibri" w:cs="Calibri"/>
                <w:sz w:val="22"/>
                <w:szCs w:val="22"/>
                <w:lang w:eastAsia="de-DE"/>
              </w:rPr>
            </w:pPr>
            <w:r w:rsidRPr="0046700E">
              <w:rPr>
                <w:rFonts w:ascii="Calibri" w:hAnsi="Calibri" w:cs="Calibri"/>
                <w:sz w:val="22"/>
                <w:szCs w:val="22"/>
                <w:lang w:eastAsia="de-DE"/>
              </w:rPr>
              <w:t>Klassische Heizkörper sind oft an Außenseiten von Gebäuden, unter Fenstern und in speziellen Nischen untergebracht, in denen das Mauerwerk dünner ist.</w:t>
            </w:r>
          </w:p>
          <w:p w:rsidR="00160AF0" w:rsidRPr="0046700E" w:rsidRDefault="007909C3" w:rsidP="00325864">
            <w:pPr>
              <w:jc w:val="left"/>
              <w:rPr>
                <w:rFonts w:ascii="Calibri" w:hAnsi="Calibri" w:cs="Calibri"/>
                <w:sz w:val="22"/>
                <w:szCs w:val="22"/>
              </w:rPr>
            </w:pPr>
            <w:r w:rsidRPr="0046700E">
              <w:rPr>
                <w:rFonts w:ascii="Calibri" w:hAnsi="Calibri" w:cs="Calibri"/>
                <w:sz w:val="22"/>
                <w:szCs w:val="22"/>
                <w:lang w:eastAsia="de-DE"/>
              </w:rPr>
              <w:t>Nachträglich angebrachte Isolationsplatten oder Reflexionsfolien könne</w:t>
            </w:r>
            <w:r>
              <w:rPr>
                <w:rFonts w:ascii="Calibri" w:hAnsi="Calibri" w:cs="Calibri"/>
                <w:sz w:val="22"/>
                <w:szCs w:val="22"/>
                <w:lang w:eastAsia="de-DE"/>
              </w:rPr>
              <w:t>n</w:t>
            </w:r>
            <w:r w:rsidRPr="0046700E">
              <w:rPr>
                <w:rFonts w:ascii="Calibri" w:hAnsi="Calibri" w:cs="Calibri"/>
                <w:sz w:val="22"/>
                <w:szCs w:val="22"/>
                <w:lang w:eastAsia="de-DE"/>
              </w:rPr>
              <w:t xml:space="preserve"> den Wärmeabfluss stoppen. Allerdings bestehen sie meist aus wärmedämmendem (nicht umweltfreundlichem) Styropor. Auch kann es bei dieser Art der Dämmung leicht zu Schimmelbildung kommen. </w:t>
            </w:r>
            <w:r w:rsidRPr="0046700E">
              <w:rPr>
                <w:rFonts w:ascii="Calibri" w:hAnsi="Calibri" w:cs="Calibri"/>
                <w:b/>
                <w:sz w:val="22"/>
                <w:szCs w:val="22"/>
                <w:lang w:eastAsia="de-DE"/>
              </w:rPr>
              <w:t>Tipp</w:t>
            </w:r>
            <w:r w:rsidRPr="0046700E">
              <w:rPr>
                <w:rFonts w:ascii="Calibri" w:hAnsi="Calibri" w:cs="Calibri"/>
                <w:sz w:val="22"/>
                <w:szCs w:val="22"/>
                <w:lang w:eastAsia="de-DE"/>
              </w:rPr>
              <w:t>: Profi beauftragen</w:t>
            </w:r>
            <w:r w:rsidR="00325864">
              <w:rPr>
                <w:rFonts w:ascii="Calibri" w:hAnsi="Calibri" w:cs="Calibri"/>
                <w:sz w:val="22"/>
                <w:szCs w:val="22"/>
                <w:lang w:eastAsia="de-DE"/>
              </w:rPr>
              <w:t>!</w:t>
            </w:r>
          </w:p>
        </w:tc>
        <w:tc>
          <w:tcPr>
            <w:tcW w:w="1687" w:type="dxa"/>
            <w:shd w:val="clear" w:color="auto" w:fill="auto"/>
          </w:tcPr>
          <w:p w:rsidR="00160AF0" w:rsidRPr="0046700E" w:rsidRDefault="00160AF0" w:rsidP="00160AF0">
            <w:pPr>
              <w:jc w:val="left"/>
              <w:rPr>
                <w:rFonts w:ascii="Calibri" w:hAnsi="Calibri" w:cs="Calibri"/>
                <w:sz w:val="22"/>
                <w:szCs w:val="22"/>
              </w:rPr>
            </w:pPr>
            <w:r w:rsidRPr="0046700E">
              <w:rPr>
                <w:rFonts w:ascii="Calibri" w:hAnsi="Calibri" w:cs="Calibri"/>
                <w:sz w:val="22"/>
                <w:szCs w:val="22"/>
              </w:rPr>
              <w:t>mittel bis hoch</w:t>
            </w:r>
          </w:p>
        </w:tc>
        <w:tc>
          <w:tcPr>
            <w:tcW w:w="1358" w:type="dxa"/>
            <w:shd w:val="clear" w:color="auto" w:fill="auto"/>
          </w:tcPr>
          <w:p w:rsidR="00160AF0" w:rsidRPr="0046700E" w:rsidRDefault="00160AF0" w:rsidP="00160AF0">
            <w:pPr>
              <w:rPr>
                <w:rFonts w:ascii="Calibri" w:hAnsi="Calibri" w:cs="Calibri"/>
                <w:sz w:val="22"/>
                <w:szCs w:val="22"/>
              </w:rPr>
            </w:pPr>
          </w:p>
        </w:tc>
        <w:tc>
          <w:tcPr>
            <w:tcW w:w="991" w:type="dxa"/>
            <w:shd w:val="clear" w:color="auto" w:fill="auto"/>
          </w:tcPr>
          <w:p w:rsidR="00160AF0" w:rsidRPr="0046700E" w:rsidRDefault="00160AF0" w:rsidP="00160AF0">
            <w:pPr>
              <w:rPr>
                <w:rFonts w:ascii="Calibri" w:hAnsi="Calibri" w:cs="Calibri"/>
                <w:sz w:val="22"/>
                <w:szCs w:val="22"/>
              </w:rPr>
            </w:pPr>
          </w:p>
        </w:tc>
      </w:tr>
      <w:tr w:rsidR="00160AF0" w:rsidRPr="0046700E" w:rsidTr="00325864">
        <w:tc>
          <w:tcPr>
            <w:tcW w:w="2988" w:type="dxa"/>
            <w:shd w:val="clear" w:color="auto" w:fill="auto"/>
          </w:tcPr>
          <w:p w:rsidR="00160AF0" w:rsidRPr="0046700E" w:rsidRDefault="00160AF0" w:rsidP="00160AF0">
            <w:pPr>
              <w:jc w:val="left"/>
              <w:rPr>
                <w:rFonts w:ascii="Calibri" w:hAnsi="Calibri" w:cs="Calibri"/>
                <w:sz w:val="22"/>
                <w:szCs w:val="22"/>
              </w:rPr>
            </w:pPr>
            <w:r w:rsidRPr="0046700E">
              <w:rPr>
                <w:rFonts w:ascii="Calibri" w:hAnsi="Calibri" w:cs="Calibri"/>
                <w:sz w:val="22"/>
                <w:szCs w:val="22"/>
              </w:rPr>
              <w:t>Heiz-Check oder Energieberatung veranlassen</w:t>
            </w:r>
          </w:p>
        </w:tc>
        <w:tc>
          <w:tcPr>
            <w:tcW w:w="8103" w:type="dxa"/>
            <w:shd w:val="clear" w:color="auto" w:fill="auto"/>
          </w:tcPr>
          <w:p w:rsidR="00160AF0" w:rsidRPr="0046700E" w:rsidRDefault="00991F36" w:rsidP="00A01C0E">
            <w:pPr>
              <w:jc w:val="left"/>
              <w:rPr>
                <w:rFonts w:ascii="Calibri" w:hAnsi="Calibri" w:cs="Calibri"/>
                <w:sz w:val="22"/>
                <w:szCs w:val="22"/>
              </w:rPr>
            </w:pPr>
            <w:r w:rsidRPr="0046700E">
              <w:rPr>
                <w:rFonts w:ascii="Calibri" w:hAnsi="Calibri" w:cs="Calibri"/>
                <w:sz w:val="22"/>
                <w:szCs w:val="22"/>
                <w:lang w:eastAsia="de-DE"/>
              </w:rPr>
              <w:t xml:space="preserve">Die Website </w:t>
            </w:r>
            <w:hyperlink r:id="rId9" w:history="1">
              <w:r w:rsidR="00A01C0E" w:rsidRPr="00F877CD">
                <w:rPr>
                  <w:rStyle w:val="Hyperlink"/>
                  <w:rFonts w:ascii="Calibri" w:hAnsi="Calibri" w:cs="Calibri"/>
                  <w:b/>
                  <w:sz w:val="22"/>
                  <w:szCs w:val="22"/>
                  <w:lang w:eastAsia="de-DE"/>
                </w:rPr>
                <w:t>www.co2online.de</w:t>
              </w:r>
            </w:hyperlink>
            <w:r w:rsidRPr="0046700E">
              <w:rPr>
                <w:rFonts w:ascii="Calibri" w:hAnsi="Calibri" w:cs="Calibri"/>
                <w:sz w:val="22"/>
                <w:szCs w:val="22"/>
                <w:lang w:eastAsia="de-DE"/>
              </w:rPr>
              <w:t xml:space="preserve"> bietet einen </w:t>
            </w:r>
            <w:hyperlink r:id="rId10" w:tgtFrame="_blank" w:history="1">
              <w:r w:rsidRPr="0046700E">
                <w:rPr>
                  <w:rFonts w:ascii="Calibri" w:hAnsi="Calibri" w:cs="Calibri"/>
                  <w:sz w:val="22"/>
                  <w:szCs w:val="22"/>
                  <w:lang w:eastAsia="de-DE"/>
                </w:rPr>
                <w:t>Heiz</w:t>
              </w:r>
              <w:r w:rsidR="00A01C0E">
                <w:rPr>
                  <w:rFonts w:ascii="Calibri" w:hAnsi="Calibri" w:cs="Calibri"/>
                  <w:sz w:val="22"/>
                  <w:szCs w:val="22"/>
                  <w:lang w:eastAsia="de-DE"/>
                </w:rPr>
                <w:t>-</w:t>
              </w:r>
              <w:r w:rsidRPr="0046700E">
                <w:rPr>
                  <w:rFonts w:ascii="Calibri" w:hAnsi="Calibri" w:cs="Calibri"/>
                  <w:sz w:val="22"/>
                  <w:szCs w:val="22"/>
                  <w:lang w:eastAsia="de-DE"/>
                </w:rPr>
                <w:t>Check</w:t>
              </w:r>
            </w:hyperlink>
            <w:r w:rsidRPr="0046700E">
              <w:rPr>
                <w:rFonts w:ascii="Calibri" w:hAnsi="Calibri" w:cs="Calibri"/>
                <w:sz w:val="22"/>
                <w:szCs w:val="22"/>
                <w:lang w:eastAsia="de-DE"/>
              </w:rPr>
              <w:t xml:space="preserve">  zur Ermittlung des Heizenergieverbrauches an. Erkennt die Seite Einsparpotenziale, hilft sie mit praktischen Hinweisen. Hinter der Website steht eine gemeinnützige Beratungsgesellschaft, deren Kampagnen vom Bundesumweltministerium gefördert werden. </w:t>
            </w:r>
            <w:proofErr w:type="spellStart"/>
            <w:r w:rsidRPr="0046700E">
              <w:rPr>
                <w:rFonts w:ascii="Calibri" w:hAnsi="Calibri" w:cs="Calibri"/>
                <w:sz w:val="22"/>
                <w:szCs w:val="22"/>
                <w:lang w:eastAsia="de-DE"/>
              </w:rPr>
              <w:t>Hausbesitzer:innen</w:t>
            </w:r>
            <w:proofErr w:type="spellEnd"/>
            <w:r w:rsidRPr="0046700E">
              <w:rPr>
                <w:rFonts w:ascii="Calibri" w:hAnsi="Calibri" w:cs="Calibri"/>
                <w:sz w:val="22"/>
                <w:szCs w:val="22"/>
                <w:lang w:eastAsia="de-DE"/>
              </w:rPr>
              <w:t xml:space="preserve"> und </w:t>
            </w:r>
            <w:proofErr w:type="spellStart"/>
            <w:r w:rsidRPr="0046700E">
              <w:rPr>
                <w:rFonts w:ascii="Calibri" w:hAnsi="Calibri" w:cs="Calibri"/>
                <w:sz w:val="22"/>
                <w:szCs w:val="22"/>
                <w:lang w:eastAsia="de-DE"/>
              </w:rPr>
              <w:t>Mieter:innen</w:t>
            </w:r>
            <w:proofErr w:type="spellEnd"/>
            <w:r w:rsidRPr="0046700E">
              <w:rPr>
                <w:rFonts w:ascii="Calibri" w:hAnsi="Calibri" w:cs="Calibri"/>
                <w:sz w:val="22"/>
                <w:szCs w:val="22"/>
                <w:lang w:eastAsia="de-DE"/>
              </w:rPr>
              <w:t xml:space="preserve"> können sich ein gebührenpflichtiges </w:t>
            </w:r>
            <w:hyperlink r:id="rId11" w:tgtFrame="_blank" w:history="1">
              <w:r w:rsidRPr="0046700E">
                <w:rPr>
                  <w:rFonts w:ascii="Calibri" w:hAnsi="Calibri" w:cs="Calibri"/>
                  <w:sz w:val="22"/>
                  <w:szCs w:val="22"/>
                  <w:lang w:eastAsia="de-DE"/>
                </w:rPr>
                <w:t>Heizgutachten</w:t>
              </w:r>
            </w:hyperlink>
            <w:r w:rsidRPr="0046700E">
              <w:rPr>
                <w:rFonts w:ascii="Calibri" w:hAnsi="Calibri" w:cs="Calibri"/>
                <w:sz w:val="22"/>
                <w:szCs w:val="22"/>
                <w:lang w:eastAsia="de-DE"/>
              </w:rPr>
              <w:t xml:space="preserve"> erstellen lassen, das Stärken und Schwächen analysiert und aufzeigt.</w:t>
            </w:r>
          </w:p>
        </w:tc>
        <w:tc>
          <w:tcPr>
            <w:tcW w:w="1687" w:type="dxa"/>
            <w:shd w:val="clear" w:color="auto" w:fill="auto"/>
          </w:tcPr>
          <w:p w:rsidR="00160AF0" w:rsidRPr="0046700E" w:rsidRDefault="00160AF0" w:rsidP="00160AF0">
            <w:pPr>
              <w:jc w:val="left"/>
              <w:rPr>
                <w:rFonts w:ascii="Calibri" w:hAnsi="Calibri" w:cs="Calibri"/>
                <w:sz w:val="22"/>
                <w:szCs w:val="22"/>
              </w:rPr>
            </w:pPr>
            <w:r w:rsidRPr="0046700E">
              <w:rPr>
                <w:rFonts w:ascii="Calibri" w:hAnsi="Calibri" w:cs="Calibri"/>
                <w:sz w:val="22"/>
                <w:szCs w:val="22"/>
              </w:rPr>
              <w:t>hoch</w:t>
            </w:r>
          </w:p>
        </w:tc>
        <w:tc>
          <w:tcPr>
            <w:tcW w:w="1358" w:type="dxa"/>
            <w:shd w:val="clear" w:color="auto" w:fill="auto"/>
          </w:tcPr>
          <w:p w:rsidR="00160AF0" w:rsidRPr="0046700E" w:rsidRDefault="00160AF0" w:rsidP="00160AF0">
            <w:pPr>
              <w:rPr>
                <w:rFonts w:ascii="Calibri" w:hAnsi="Calibri" w:cs="Calibri"/>
                <w:sz w:val="22"/>
                <w:szCs w:val="22"/>
              </w:rPr>
            </w:pPr>
          </w:p>
        </w:tc>
        <w:tc>
          <w:tcPr>
            <w:tcW w:w="991" w:type="dxa"/>
            <w:shd w:val="clear" w:color="auto" w:fill="auto"/>
          </w:tcPr>
          <w:p w:rsidR="00160AF0" w:rsidRPr="0046700E" w:rsidRDefault="00160AF0" w:rsidP="00160AF0">
            <w:pPr>
              <w:rPr>
                <w:rFonts w:ascii="Calibri" w:hAnsi="Calibri" w:cs="Calibri"/>
                <w:sz w:val="22"/>
                <w:szCs w:val="22"/>
              </w:rPr>
            </w:pPr>
          </w:p>
        </w:tc>
      </w:tr>
    </w:tbl>
    <w:p w:rsidR="00D43879" w:rsidRDefault="00D43879" w:rsidP="00D43879">
      <w:pPr>
        <w:rPr>
          <w:rFonts w:ascii="Calibri" w:hAnsi="Calibri" w:cs="Calibri"/>
          <w:sz w:val="22"/>
          <w:szCs w:val="22"/>
        </w:rPr>
      </w:pPr>
    </w:p>
    <w:p w:rsidR="005E3C06" w:rsidRPr="00A61FB4" w:rsidRDefault="005E3C06" w:rsidP="005E3C06">
      <w:pPr>
        <w:jc w:val="left"/>
        <w:rPr>
          <w:rFonts w:ascii="Calibri" w:hAnsi="Calibri" w:cs="Calibri"/>
          <w:b/>
          <w:sz w:val="22"/>
          <w:szCs w:val="22"/>
          <w:lang w:eastAsia="de-DE"/>
        </w:rPr>
      </w:pPr>
      <w:r w:rsidRPr="00A61FB4">
        <w:rPr>
          <w:rFonts w:ascii="Calibri" w:hAnsi="Calibri" w:cs="Calibri"/>
          <w:b/>
          <w:sz w:val="22"/>
          <w:szCs w:val="22"/>
          <w:lang w:eastAsia="de-DE"/>
        </w:rPr>
        <w:t>Weitere Tipps zum Energiesparen:</w:t>
      </w:r>
    </w:p>
    <w:p w:rsidR="005E3C06" w:rsidRDefault="005E3C06" w:rsidP="005E3C06">
      <w:pPr>
        <w:jc w:val="left"/>
        <w:rPr>
          <w:rFonts w:ascii="Calibri" w:hAnsi="Calibri" w:cs="Calibri"/>
          <w:sz w:val="22"/>
          <w:szCs w:val="22"/>
          <w:lang w:eastAsia="de-DE"/>
        </w:rPr>
      </w:pPr>
    </w:p>
    <w:p w:rsidR="005E3C06" w:rsidRPr="00325864" w:rsidRDefault="00063E84" w:rsidP="005E3C06">
      <w:pPr>
        <w:pStyle w:val="Listenabsatz"/>
        <w:numPr>
          <w:ilvl w:val="0"/>
          <w:numId w:val="10"/>
        </w:numPr>
        <w:jc w:val="left"/>
        <w:rPr>
          <w:rFonts w:ascii="Calibri" w:hAnsi="Calibri" w:cs="Calibri"/>
          <w:sz w:val="22"/>
          <w:szCs w:val="22"/>
        </w:rPr>
      </w:pPr>
      <w:hyperlink r:id="rId12" w:history="1">
        <w:r w:rsidR="005E3C06" w:rsidRPr="00325864">
          <w:rPr>
            <w:rStyle w:val="Hyperlink"/>
            <w:rFonts w:ascii="Calibri" w:hAnsi="Calibri" w:cs="Calibri"/>
            <w:sz w:val="22"/>
            <w:szCs w:val="22"/>
          </w:rPr>
          <w:t>https://www.verbraucherzentrale.de/wissen/energie/heizen-und-warmwasser/heizung-10-einfache-tipps-zum-heizkosten-sparen-13892</w:t>
        </w:r>
      </w:hyperlink>
    </w:p>
    <w:p w:rsidR="005E3C06" w:rsidRPr="00325864" w:rsidRDefault="00063E84" w:rsidP="005E3C06">
      <w:pPr>
        <w:pStyle w:val="Listenabsatz"/>
        <w:numPr>
          <w:ilvl w:val="0"/>
          <w:numId w:val="10"/>
        </w:numPr>
        <w:jc w:val="left"/>
        <w:rPr>
          <w:rFonts w:ascii="Calibri" w:hAnsi="Calibri" w:cs="Calibri"/>
          <w:sz w:val="22"/>
          <w:szCs w:val="22"/>
        </w:rPr>
      </w:pPr>
      <w:hyperlink r:id="rId13" w:history="1">
        <w:r w:rsidR="005E3C06" w:rsidRPr="00325864">
          <w:rPr>
            <w:rStyle w:val="Hyperlink"/>
            <w:rFonts w:ascii="Calibri" w:hAnsi="Calibri" w:cs="Calibri"/>
            <w:sz w:val="22"/>
            <w:szCs w:val="22"/>
          </w:rPr>
          <w:t>https://www.nabu.de/umwelt-und-ressourcen/energie/energieeffizienz-und-gebaeudesanierung/energiekosten/07727.html</w:t>
        </w:r>
      </w:hyperlink>
    </w:p>
    <w:p w:rsidR="005E3C06" w:rsidRPr="00325864" w:rsidRDefault="00063E84" w:rsidP="005E3C06">
      <w:pPr>
        <w:pStyle w:val="Listenabsatz"/>
        <w:numPr>
          <w:ilvl w:val="0"/>
          <w:numId w:val="10"/>
        </w:numPr>
        <w:jc w:val="left"/>
        <w:rPr>
          <w:rFonts w:ascii="Calibri" w:hAnsi="Calibri" w:cs="Calibri"/>
          <w:sz w:val="22"/>
          <w:szCs w:val="22"/>
        </w:rPr>
      </w:pPr>
      <w:hyperlink r:id="rId14" w:history="1">
        <w:r w:rsidR="005E3C06" w:rsidRPr="00325864">
          <w:rPr>
            <w:rStyle w:val="Hyperlink"/>
            <w:rFonts w:ascii="Calibri" w:hAnsi="Calibri" w:cs="Calibri"/>
            <w:sz w:val="22"/>
            <w:szCs w:val="22"/>
          </w:rPr>
          <w:t>https://www.co2online.de/energie-sparen/</w:t>
        </w:r>
      </w:hyperlink>
    </w:p>
    <w:p w:rsidR="005E3C06" w:rsidRDefault="005E3C06" w:rsidP="00D43879">
      <w:pPr>
        <w:rPr>
          <w:rFonts w:ascii="Calibri" w:hAnsi="Calibri" w:cs="Calibri"/>
          <w:sz w:val="22"/>
          <w:szCs w:val="22"/>
        </w:rPr>
      </w:pPr>
    </w:p>
    <w:p w:rsidR="00492F1E" w:rsidRPr="0046700E" w:rsidRDefault="00492F1E">
      <w:pPr>
        <w:rPr>
          <w:rFonts w:ascii="Calibri" w:hAnsi="Calibri" w:cs="Calibri"/>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573"/>
        <w:gridCol w:w="1984"/>
        <w:gridCol w:w="3544"/>
        <w:gridCol w:w="2410"/>
      </w:tblGrid>
      <w:tr w:rsidR="007E7B90" w:rsidRPr="0046700E" w:rsidTr="007E7B90">
        <w:tc>
          <w:tcPr>
            <w:tcW w:w="3652" w:type="dxa"/>
            <w:tcBorders>
              <w:top w:val="single" w:sz="4" w:space="0" w:color="auto"/>
              <w:left w:val="single" w:sz="4" w:space="0" w:color="auto"/>
              <w:bottom w:val="single" w:sz="4" w:space="0" w:color="auto"/>
              <w:right w:val="single" w:sz="4" w:space="0" w:color="auto"/>
            </w:tcBorders>
            <w:hideMark/>
          </w:tcPr>
          <w:p w:rsidR="007E7B90" w:rsidRPr="005E3C06" w:rsidRDefault="007E7B90" w:rsidP="00FD6C04">
            <w:pPr>
              <w:rPr>
                <w:rFonts w:ascii="Calibri" w:hAnsi="Calibri" w:cs="Calibri"/>
                <w:b/>
                <w:bCs/>
                <w:sz w:val="18"/>
                <w:szCs w:val="18"/>
              </w:rPr>
            </w:pPr>
            <w:r w:rsidRPr="005E3C06">
              <w:rPr>
                <w:rFonts w:ascii="Calibri" w:hAnsi="Calibri" w:cs="Calibri"/>
                <w:b/>
                <w:bCs/>
                <w:sz w:val="18"/>
                <w:szCs w:val="18"/>
              </w:rPr>
              <w:t>Erstellt von:</w:t>
            </w:r>
          </w:p>
          <w:p w:rsidR="007E7B90" w:rsidRPr="005E3C06" w:rsidRDefault="007E7B90" w:rsidP="00FD6C04">
            <w:pPr>
              <w:rPr>
                <w:rFonts w:ascii="Calibri" w:hAnsi="Calibri" w:cs="Calibri"/>
                <w:b/>
                <w:bCs/>
                <w:sz w:val="18"/>
                <w:szCs w:val="18"/>
              </w:rPr>
            </w:pPr>
            <w:r w:rsidRPr="005E3C06">
              <w:rPr>
                <w:rFonts w:ascii="Calibri" w:hAnsi="Calibri" w:cs="Calibri"/>
                <w:b/>
                <w:bCs/>
                <w:sz w:val="18"/>
                <w:szCs w:val="18"/>
              </w:rPr>
              <w:t>Datum:</w:t>
            </w:r>
          </w:p>
        </w:tc>
        <w:tc>
          <w:tcPr>
            <w:tcW w:w="3573" w:type="dxa"/>
            <w:tcBorders>
              <w:top w:val="single" w:sz="4" w:space="0" w:color="auto"/>
              <w:left w:val="single" w:sz="4" w:space="0" w:color="auto"/>
              <w:bottom w:val="single" w:sz="4" w:space="0" w:color="auto"/>
              <w:right w:val="single" w:sz="4" w:space="0" w:color="auto"/>
            </w:tcBorders>
            <w:hideMark/>
          </w:tcPr>
          <w:p w:rsidR="007E7B90" w:rsidRPr="005E3C06" w:rsidRDefault="007E7B90" w:rsidP="00FD6C04">
            <w:pPr>
              <w:rPr>
                <w:rFonts w:ascii="Calibri" w:hAnsi="Calibri" w:cs="Calibri"/>
                <w:b/>
                <w:bCs/>
                <w:sz w:val="18"/>
                <w:szCs w:val="18"/>
              </w:rPr>
            </w:pPr>
            <w:r w:rsidRPr="005E3C06">
              <w:rPr>
                <w:rFonts w:ascii="Calibri" w:hAnsi="Calibri" w:cs="Calibri"/>
                <w:b/>
                <w:bCs/>
                <w:sz w:val="18"/>
                <w:szCs w:val="18"/>
              </w:rPr>
              <w:t>Geprüft von:</w:t>
            </w:r>
          </w:p>
          <w:p w:rsidR="007E7B90" w:rsidRPr="005E3C06" w:rsidRDefault="007E7B90" w:rsidP="00FD6C04">
            <w:pPr>
              <w:rPr>
                <w:rFonts w:ascii="Calibri" w:hAnsi="Calibri" w:cs="Calibri"/>
                <w:b/>
                <w:bCs/>
                <w:sz w:val="18"/>
                <w:szCs w:val="18"/>
              </w:rPr>
            </w:pPr>
            <w:r w:rsidRPr="005E3C06">
              <w:rPr>
                <w:rFonts w:ascii="Calibri" w:hAnsi="Calibri" w:cs="Calibri"/>
                <w:b/>
                <w:bCs/>
                <w:sz w:val="18"/>
                <w:szCs w:val="18"/>
              </w:rPr>
              <w:t>Datum:</w:t>
            </w:r>
          </w:p>
        </w:tc>
        <w:tc>
          <w:tcPr>
            <w:tcW w:w="1984" w:type="dxa"/>
            <w:tcBorders>
              <w:top w:val="single" w:sz="4" w:space="0" w:color="auto"/>
              <w:left w:val="single" w:sz="4" w:space="0" w:color="auto"/>
              <w:bottom w:val="single" w:sz="4" w:space="0" w:color="auto"/>
              <w:right w:val="single" w:sz="4" w:space="0" w:color="auto"/>
            </w:tcBorders>
            <w:hideMark/>
          </w:tcPr>
          <w:p w:rsidR="007E7B90" w:rsidRPr="005E3C06" w:rsidRDefault="007E7B90" w:rsidP="00FD6C04">
            <w:pPr>
              <w:rPr>
                <w:rFonts w:ascii="Calibri" w:hAnsi="Calibri" w:cs="Calibri"/>
                <w:b/>
                <w:bCs/>
                <w:sz w:val="18"/>
                <w:szCs w:val="18"/>
              </w:rPr>
            </w:pPr>
            <w:r w:rsidRPr="005E3C06">
              <w:rPr>
                <w:rFonts w:ascii="Calibri" w:hAnsi="Calibri" w:cs="Calibri"/>
                <w:b/>
                <w:bCs/>
                <w:sz w:val="18"/>
                <w:szCs w:val="18"/>
              </w:rPr>
              <w:t>Version:</w:t>
            </w:r>
          </w:p>
        </w:tc>
        <w:tc>
          <w:tcPr>
            <w:tcW w:w="3544" w:type="dxa"/>
            <w:tcBorders>
              <w:top w:val="single" w:sz="4" w:space="0" w:color="auto"/>
              <w:left w:val="single" w:sz="4" w:space="0" w:color="auto"/>
              <w:bottom w:val="single" w:sz="4" w:space="0" w:color="auto"/>
              <w:right w:val="single" w:sz="4" w:space="0" w:color="auto"/>
            </w:tcBorders>
          </w:tcPr>
          <w:p w:rsidR="007E7B90" w:rsidRDefault="007E7B90" w:rsidP="003832F9">
            <w:pPr>
              <w:rPr>
                <w:rFonts w:ascii="Calibri" w:hAnsi="Calibri" w:cs="Calibri"/>
                <w:b/>
                <w:bCs/>
                <w:sz w:val="18"/>
                <w:szCs w:val="18"/>
              </w:rPr>
            </w:pPr>
            <w:r>
              <w:rPr>
                <w:rFonts w:ascii="Calibri" w:hAnsi="Calibri" w:cs="Calibri"/>
                <w:b/>
                <w:bCs/>
                <w:sz w:val="18"/>
                <w:szCs w:val="18"/>
              </w:rPr>
              <w:t>Freigabe von:</w:t>
            </w:r>
          </w:p>
          <w:p w:rsidR="007E7B90" w:rsidRPr="005E3C06" w:rsidRDefault="007E7B90" w:rsidP="003832F9">
            <w:pPr>
              <w:rPr>
                <w:rFonts w:ascii="Calibri" w:hAnsi="Calibri" w:cs="Calibri"/>
                <w:b/>
                <w:bCs/>
                <w:sz w:val="18"/>
                <w:szCs w:val="18"/>
              </w:rPr>
            </w:pPr>
            <w:r>
              <w:rPr>
                <w:rFonts w:ascii="Calibri" w:hAnsi="Calibri" w:cs="Calibri"/>
                <w:b/>
                <w:bCs/>
                <w:sz w:val="18"/>
                <w:szCs w:val="18"/>
              </w:rPr>
              <w:t>Datum:</w:t>
            </w:r>
          </w:p>
        </w:tc>
        <w:tc>
          <w:tcPr>
            <w:tcW w:w="2410" w:type="dxa"/>
            <w:tcBorders>
              <w:top w:val="single" w:sz="4" w:space="0" w:color="auto"/>
              <w:left w:val="single" w:sz="4" w:space="0" w:color="auto"/>
              <w:bottom w:val="single" w:sz="4" w:space="0" w:color="auto"/>
              <w:right w:val="single" w:sz="4" w:space="0" w:color="auto"/>
            </w:tcBorders>
            <w:hideMark/>
          </w:tcPr>
          <w:p w:rsidR="007E7B90" w:rsidRDefault="007E7B90" w:rsidP="003832F9">
            <w:pPr>
              <w:rPr>
                <w:rFonts w:ascii="Calibri" w:hAnsi="Calibri" w:cs="Calibri"/>
                <w:b/>
                <w:bCs/>
                <w:sz w:val="18"/>
                <w:szCs w:val="18"/>
              </w:rPr>
            </w:pPr>
            <w:r w:rsidRPr="005E3C06">
              <w:rPr>
                <w:rFonts w:ascii="Calibri" w:hAnsi="Calibri" w:cs="Calibri"/>
                <w:b/>
                <w:bCs/>
                <w:sz w:val="18"/>
                <w:szCs w:val="18"/>
              </w:rPr>
              <w:t xml:space="preserve">CL Heizen und Lüften.docx                </w:t>
            </w:r>
          </w:p>
          <w:p w:rsidR="007E7B90" w:rsidRPr="005E3C06" w:rsidRDefault="007E7B90" w:rsidP="003832F9">
            <w:pPr>
              <w:rPr>
                <w:rFonts w:ascii="Calibri" w:hAnsi="Calibri" w:cs="Calibri"/>
                <w:b/>
                <w:bCs/>
                <w:sz w:val="18"/>
                <w:szCs w:val="18"/>
              </w:rPr>
            </w:pPr>
            <w:r w:rsidRPr="005E3C06">
              <w:rPr>
                <w:rFonts w:ascii="Calibri" w:hAnsi="Calibri" w:cs="Calibri"/>
                <w:b/>
                <w:bCs/>
                <w:sz w:val="18"/>
                <w:szCs w:val="18"/>
              </w:rPr>
              <w:t>Seiten:3</w:t>
            </w:r>
          </w:p>
        </w:tc>
      </w:tr>
    </w:tbl>
    <w:p w:rsidR="007403D1" w:rsidRPr="00D46825" w:rsidRDefault="00325864" w:rsidP="00946417">
      <w:pPr>
        <w:spacing w:line="360" w:lineRule="auto"/>
        <w:ind w:left="357" w:hanging="357"/>
        <w:rPr>
          <w:sz w:val="16"/>
          <w:szCs w:val="16"/>
        </w:rPr>
      </w:pPr>
      <w:r>
        <w:rPr>
          <w:sz w:val="16"/>
          <w:szCs w:val="16"/>
        </w:rPr>
        <w:t xml:space="preserve">Version 1.2, 07.01.26, Dr. </w:t>
      </w:r>
      <w:r w:rsidR="007E7B90">
        <w:rPr>
          <w:sz w:val="16"/>
          <w:szCs w:val="16"/>
        </w:rPr>
        <w:t xml:space="preserve">med. </w:t>
      </w:r>
      <w:r>
        <w:rPr>
          <w:sz w:val="16"/>
          <w:szCs w:val="16"/>
        </w:rPr>
        <w:t>Christina Hecker</w:t>
      </w:r>
    </w:p>
    <w:p w:rsidR="007403D1" w:rsidRPr="007403D1" w:rsidRDefault="007403D1" w:rsidP="007403D1"/>
    <w:p w:rsidR="007403D1" w:rsidRPr="007403D1" w:rsidRDefault="007403D1" w:rsidP="007403D1"/>
    <w:p w:rsidR="007403D1" w:rsidRDefault="007403D1" w:rsidP="007403D1"/>
    <w:p w:rsidR="00A32631" w:rsidRPr="007403D1" w:rsidRDefault="007403D1" w:rsidP="007403D1">
      <w:pPr>
        <w:tabs>
          <w:tab w:val="left" w:pos="3970"/>
        </w:tabs>
      </w:pPr>
      <w:r>
        <w:tab/>
      </w:r>
    </w:p>
    <w:sectPr w:rsidR="00A32631" w:rsidRPr="007403D1" w:rsidSect="004E7DDF">
      <w:footerReference w:type="default" r:id="rId15"/>
      <w:headerReference w:type="first" r:id="rId16"/>
      <w:footerReference w:type="first" r:id="rId17"/>
      <w:pgSz w:w="16838" w:h="11906" w:orient="landscape"/>
      <w:pgMar w:top="1418" w:right="1134" w:bottom="1418" w:left="567" w:header="709" w:footer="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E84" w:rsidRDefault="00063E84">
      <w:r>
        <w:separator/>
      </w:r>
    </w:p>
  </w:endnote>
  <w:endnote w:type="continuationSeparator" w:id="0">
    <w:p w:rsidR="00063E84" w:rsidRDefault="0006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C04" w:rsidRDefault="00325864" w:rsidP="00223ACF">
    <w:pPr>
      <w:pStyle w:val="Fuzeile"/>
    </w:pPr>
    <w:r>
      <w:rPr>
        <w:noProof/>
      </w:rPr>
      <mc:AlternateContent>
        <mc:Choice Requires="wps">
          <w:drawing>
            <wp:anchor distT="0" distB="0" distL="114300" distR="114300" simplePos="0" relativeHeight="251657728" behindDoc="0" locked="0" layoutInCell="1" allowOverlap="1">
              <wp:simplePos x="0" y="0"/>
              <wp:positionH relativeFrom="column">
                <wp:posOffset>-207645</wp:posOffset>
              </wp:positionH>
              <wp:positionV relativeFrom="paragraph">
                <wp:posOffset>-708660</wp:posOffset>
              </wp:positionV>
              <wp:extent cx="5829300" cy="0"/>
              <wp:effectExtent l="11430" t="5715" r="7620" b="133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41648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5.8pt" to="442.6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" strokeweight=".26mm">
              <v:stroke joinstyle="miter" endcap="squar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1842"/>
      <w:gridCol w:w="1053"/>
      <w:gridCol w:w="1808"/>
      <w:gridCol w:w="1808"/>
      <w:gridCol w:w="2699"/>
    </w:tblGrid>
    <w:tr w:rsidR="00FD6C04">
      <w:tc>
        <w:tcPr>
          <w:tcW w:w="1842" w:type="dxa"/>
          <w:shd w:val="clear" w:color="auto" w:fill="auto"/>
        </w:tcPr>
        <w:p w:rsidR="00FD6C04" w:rsidRDefault="00FD6C04">
          <w:pPr>
            <w:pStyle w:val="Fuzeile"/>
            <w:jc w:val="left"/>
            <w:rPr>
              <w:sz w:val="16"/>
            </w:rPr>
          </w:pPr>
        </w:p>
      </w:tc>
      <w:tc>
        <w:tcPr>
          <w:tcW w:w="1053" w:type="dxa"/>
          <w:shd w:val="clear" w:color="auto" w:fill="auto"/>
        </w:tcPr>
        <w:p w:rsidR="00FD6C04" w:rsidRDefault="00FD6C04">
          <w:pPr>
            <w:pStyle w:val="Fuzeile"/>
            <w:jc w:val="left"/>
            <w:rPr>
              <w:sz w:val="16"/>
              <w:lang w:eastAsia="de-DE"/>
            </w:rPr>
          </w:pPr>
        </w:p>
      </w:tc>
      <w:tc>
        <w:tcPr>
          <w:tcW w:w="1808" w:type="dxa"/>
          <w:shd w:val="clear" w:color="auto" w:fill="auto"/>
        </w:tcPr>
        <w:p w:rsidR="00FD6C04" w:rsidRDefault="00FD6C04">
          <w:pPr>
            <w:pStyle w:val="Fuzeile"/>
            <w:jc w:val="left"/>
            <w:rPr>
              <w:sz w:val="16"/>
            </w:rPr>
          </w:pPr>
        </w:p>
      </w:tc>
      <w:tc>
        <w:tcPr>
          <w:tcW w:w="1808" w:type="dxa"/>
          <w:shd w:val="clear" w:color="auto" w:fill="auto"/>
        </w:tcPr>
        <w:p w:rsidR="00FD6C04" w:rsidRDefault="00FD6C04">
          <w:pPr>
            <w:pStyle w:val="Fuzeile"/>
          </w:pPr>
        </w:p>
      </w:tc>
      <w:tc>
        <w:tcPr>
          <w:tcW w:w="2699" w:type="dxa"/>
          <w:shd w:val="clear" w:color="auto" w:fill="auto"/>
        </w:tcPr>
        <w:p w:rsidR="00FD6C04" w:rsidRDefault="00FD6C04">
          <w:pPr>
            <w:pStyle w:val="Fuzeile"/>
            <w:jc w:val="right"/>
          </w:pPr>
        </w:p>
      </w:tc>
    </w:tr>
    <w:tr w:rsidR="00FD6C04">
      <w:tc>
        <w:tcPr>
          <w:tcW w:w="1842" w:type="dxa"/>
          <w:shd w:val="clear" w:color="auto" w:fill="auto"/>
        </w:tcPr>
        <w:p w:rsidR="00FD6C04" w:rsidRDefault="00FD6C04">
          <w:pPr>
            <w:pStyle w:val="Fuzeile"/>
            <w:jc w:val="left"/>
            <w:rPr>
              <w:sz w:val="16"/>
              <w:lang w:eastAsia="de-DE"/>
            </w:rPr>
          </w:pPr>
        </w:p>
      </w:tc>
      <w:tc>
        <w:tcPr>
          <w:tcW w:w="1053" w:type="dxa"/>
          <w:shd w:val="clear" w:color="auto" w:fill="auto"/>
        </w:tcPr>
        <w:p w:rsidR="00FD6C04" w:rsidRDefault="00FD6C04">
          <w:pPr>
            <w:pStyle w:val="Fuzeile"/>
            <w:snapToGrid w:val="0"/>
            <w:jc w:val="left"/>
            <w:rPr>
              <w:sz w:val="16"/>
              <w:lang w:eastAsia="de-DE"/>
            </w:rPr>
          </w:pPr>
        </w:p>
      </w:tc>
      <w:tc>
        <w:tcPr>
          <w:tcW w:w="1808" w:type="dxa"/>
          <w:shd w:val="clear" w:color="auto" w:fill="auto"/>
        </w:tcPr>
        <w:p w:rsidR="00FD6C04" w:rsidRDefault="00FD6C04">
          <w:pPr>
            <w:pStyle w:val="Fuzeile"/>
            <w:jc w:val="left"/>
            <w:rPr>
              <w:sz w:val="16"/>
            </w:rPr>
          </w:pPr>
        </w:p>
      </w:tc>
      <w:tc>
        <w:tcPr>
          <w:tcW w:w="1808" w:type="dxa"/>
          <w:shd w:val="clear" w:color="auto" w:fill="auto"/>
        </w:tcPr>
        <w:p w:rsidR="00FD6C04" w:rsidRDefault="00FD6C04">
          <w:pPr>
            <w:pStyle w:val="Fuzeile"/>
            <w:rPr>
              <w:sz w:val="16"/>
            </w:rPr>
          </w:pPr>
        </w:p>
      </w:tc>
      <w:tc>
        <w:tcPr>
          <w:tcW w:w="2699" w:type="dxa"/>
          <w:shd w:val="clear" w:color="auto" w:fill="auto"/>
        </w:tcPr>
        <w:p w:rsidR="00FD6C04" w:rsidRDefault="00FD6C04">
          <w:pPr>
            <w:pStyle w:val="Fuzeile"/>
            <w:jc w:val="right"/>
          </w:pPr>
        </w:p>
      </w:tc>
    </w:tr>
  </w:tbl>
  <w:p w:rsidR="00FD6C04" w:rsidRDefault="00FD6C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E84" w:rsidRDefault="00063E84">
      <w:r>
        <w:separator/>
      </w:r>
    </w:p>
  </w:footnote>
  <w:footnote w:type="continuationSeparator" w:id="0">
    <w:p w:rsidR="00063E84" w:rsidRDefault="00063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8142"/>
      <w:gridCol w:w="1068"/>
    </w:tblGrid>
    <w:tr w:rsidR="00FD6C04">
      <w:trPr>
        <w:cantSplit/>
        <w:trHeight w:val="579"/>
      </w:trPr>
      <w:tc>
        <w:tcPr>
          <w:tcW w:w="8142" w:type="dxa"/>
          <w:shd w:val="clear" w:color="auto" w:fill="auto"/>
        </w:tcPr>
        <w:p w:rsidR="00FD6C04" w:rsidRDefault="00FD6C04" w:rsidP="00E70B13">
          <w:pPr>
            <w:pStyle w:val="Kopfzeile"/>
            <w:tabs>
              <w:tab w:val="clear" w:pos="4536"/>
              <w:tab w:val="clear" w:pos="9072"/>
            </w:tabs>
            <w:jc w:val="center"/>
            <w:rPr>
              <w:sz w:val="22"/>
            </w:rPr>
          </w:pPr>
        </w:p>
      </w:tc>
      <w:tc>
        <w:tcPr>
          <w:tcW w:w="1068" w:type="dxa"/>
          <w:vMerge w:val="restart"/>
          <w:shd w:val="clear" w:color="auto" w:fill="auto"/>
          <w:vAlign w:val="center"/>
        </w:tcPr>
        <w:p w:rsidR="00FD6C04" w:rsidRDefault="00FD6C04">
          <w:pPr>
            <w:pStyle w:val="Kopfzeile"/>
            <w:tabs>
              <w:tab w:val="clear" w:pos="4536"/>
              <w:tab w:val="clear" w:pos="9072"/>
            </w:tabs>
            <w:snapToGrid w:val="0"/>
            <w:jc w:val="center"/>
            <w:rPr>
              <w:sz w:val="22"/>
            </w:rPr>
          </w:pPr>
        </w:p>
        <w:p w:rsidR="00FD6C04" w:rsidRDefault="00FD6C04">
          <w:pPr>
            <w:pStyle w:val="Kopfzeile"/>
            <w:tabs>
              <w:tab w:val="clear" w:pos="4536"/>
              <w:tab w:val="clear" w:pos="9072"/>
            </w:tabs>
            <w:jc w:val="center"/>
            <w:rPr>
              <w:sz w:val="22"/>
            </w:rPr>
          </w:pPr>
          <w:r>
            <w:rPr>
              <w:rFonts w:eastAsia="Arial"/>
              <w:sz w:val="22"/>
            </w:rPr>
            <w:t xml:space="preserve"> </w:t>
          </w:r>
        </w:p>
        <w:p w:rsidR="00FD6C04" w:rsidRDefault="00FD6C04">
          <w:pPr>
            <w:pStyle w:val="Kopfzeile"/>
            <w:tabs>
              <w:tab w:val="clear" w:pos="4536"/>
              <w:tab w:val="clear" w:pos="9072"/>
            </w:tabs>
            <w:jc w:val="center"/>
            <w:rPr>
              <w:sz w:val="22"/>
            </w:rPr>
          </w:pPr>
        </w:p>
      </w:tc>
    </w:tr>
    <w:tr w:rsidR="00FD6C04">
      <w:trPr>
        <w:cantSplit/>
        <w:trHeight w:val="578"/>
      </w:trPr>
      <w:tc>
        <w:tcPr>
          <w:tcW w:w="8142" w:type="dxa"/>
          <w:tcBorders>
            <w:bottom w:val="single" w:sz="4" w:space="0" w:color="000000"/>
          </w:tcBorders>
          <w:shd w:val="clear" w:color="auto" w:fill="auto"/>
          <w:vAlign w:val="center"/>
        </w:tcPr>
        <w:p w:rsidR="00D316DF" w:rsidRPr="0046700E" w:rsidRDefault="009A6B48" w:rsidP="00180482">
          <w:pPr>
            <w:pStyle w:val="Kopfzeile"/>
            <w:tabs>
              <w:tab w:val="clear" w:pos="4536"/>
              <w:tab w:val="clear" w:pos="9072"/>
            </w:tabs>
            <w:jc w:val="center"/>
            <w:rPr>
              <w:rFonts w:ascii="Calibri" w:hAnsi="Calibri" w:cs="Calibri"/>
              <w:sz w:val="28"/>
              <w:szCs w:val="28"/>
            </w:rPr>
          </w:pPr>
          <w:r w:rsidRPr="0046700E">
            <w:rPr>
              <w:rFonts w:ascii="Calibri" w:hAnsi="Calibri" w:cs="Calibri"/>
              <w:b/>
              <w:sz w:val="28"/>
              <w:szCs w:val="28"/>
            </w:rPr>
            <w:t xml:space="preserve">CL </w:t>
          </w:r>
          <w:r w:rsidR="009F052F" w:rsidRPr="0046700E">
            <w:rPr>
              <w:rFonts w:ascii="Calibri" w:hAnsi="Calibri" w:cs="Calibri"/>
              <w:b/>
              <w:sz w:val="28"/>
              <w:szCs w:val="28"/>
            </w:rPr>
            <w:t>Heizen und Lüften</w:t>
          </w:r>
        </w:p>
      </w:tc>
      <w:tc>
        <w:tcPr>
          <w:tcW w:w="1068" w:type="dxa"/>
          <w:vMerge/>
          <w:tcBorders>
            <w:bottom w:val="single" w:sz="4" w:space="0" w:color="000000"/>
          </w:tcBorders>
          <w:shd w:val="clear" w:color="auto" w:fill="auto"/>
          <w:vAlign w:val="center"/>
        </w:tcPr>
        <w:p w:rsidR="00FD6C04" w:rsidRDefault="00FD6C04">
          <w:pPr>
            <w:pStyle w:val="Kopfzeile"/>
            <w:snapToGrid w:val="0"/>
            <w:jc w:val="center"/>
            <w:rPr>
              <w:sz w:val="22"/>
            </w:rPr>
          </w:pPr>
        </w:p>
      </w:tc>
    </w:tr>
  </w:tbl>
  <w:p w:rsidR="00FD6C04" w:rsidRDefault="00FD6C04">
    <w:pPr>
      <w:pStyle w:val="Kopfzeil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pStyle w:val="berschrift5"/>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1832D40"/>
    <w:multiLevelType w:val="hybridMultilevel"/>
    <w:tmpl w:val="43C8D1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996B6D"/>
    <w:multiLevelType w:val="hybridMultilevel"/>
    <w:tmpl w:val="7C900886"/>
    <w:lvl w:ilvl="0" w:tplc="F368A384">
      <w:start w:val="20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D67CC2"/>
    <w:multiLevelType w:val="multilevel"/>
    <w:tmpl w:val="FFE2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62FCC"/>
    <w:multiLevelType w:val="hybridMultilevel"/>
    <w:tmpl w:val="C908D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2B5580"/>
    <w:multiLevelType w:val="hybridMultilevel"/>
    <w:tmpl w:val="A60214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CD06EA"/>
    <w:multiLevelType w:val="hybridMultilevel"/>
    <w:tmpl w:val="CE2AC6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56B00CC"/>
    <w:multiLevelType w:val="hybridMultilevel"/>
    <w:tmpl w:val="23EC9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9"/>
  </w:num>
  <w:num w:numId="6">
    <w:abstractNumId w:val="4"/>
  </w:num>
  <w:num w:numId="7">
    <w:abstractNumId w:val="8"/>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defaultTabStop w:val="709"/>
  <w:hyphenationZone w:val="425"/>
  <w:defaultTableStyle w:val="Standard"/>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13"/>
    <w:rsid w:val="000039C8"/>
    <w:rsid w:val="00006A6B"/>
    <w:rsid w:val="00036380"/>
    <w:rsid w:val="00045418"/>
    <w:rsid w:val="000506FF"/>
    <w:rsid w:val="000625E0"/>
    <w:rsid w:val="00063AC6"/>
    <w:rsid w:val="00063E84"/>
    <w:rsid w:val="00064FDA"/>
    <w:rsid w:val="0008226E"/>
    <w:rsid w:val="00095007"/>
    <w:rsid w:val="000A4FB2"/>
    <w:rsid w:val="000B188A"/>
    <w:rsid w:val="000D115C"/>
    <w:rsid w:val="000F05AA"/>
    <w:rsid w:val="000F3A5E"/>
    <w:rsid w:val="0010320B"/>
    <w:rsid w:val="0013033F"/>
    <w:rsid w:val="001524BB"/>
    <w:rsid w:val="00156DD8"/>
    <w:rsid w:val="00160AF0"/>
    <w:rsid w:val="001644C5"/>
    <w:rsid w:val="00180482"/>
    <w:rsid w:val="00187459"/>
    <w:rsid w:val="001A065F"/>
    <w:rsid w:val="001B24CE"/>
    <w:rsid w:val="001B7BE5"/>
    <w:rsid w:val="001C2588"/>
    <w:rsid w:val="001E790E"/>
    <w:rsid w:val="001F6D0F"/>
    <w:rsid w:val="0020295F"/>
    <w:rsid w:val="00215228"/>
    <w:rsid w:val="00217B86"/>
    <w:rsid w:val="00223ACF"/>
    <w:rsid w:val="00227B0D"/>
    <w:rsid w:val="0023492F"/>
    <w:rsid w:val="00264E9D"/>
    <w:rsid w:val="00286A22"/>
    <w:rsid w:val="00294AA6"/>
    <w:rsid w:val="002B4882"/>
    <w:rsid w:val="002F53A1"/>
    <w:rsid w:val="0030622B"/>
    <w:rsid w:val="00312237"/>
    <w:rsid w:val="00314DEB"/>
    <w:rsid w:val="00325864"/>
    <w:rsid w:val="00330609"/>
    <w:rsid w:val="003367DF"/>
    <w:rsid w:val="003451CC"/>
    <w:rsid w:val="003754B8"/>
    <w:rsid w:val="003832F9"/>
    <w:rsid w:val="00384777"/>
    <w:rsid w:val="00385DD1"/>
    <w:rsid w:val="003A369C"/>
    <w:rsid w:val="003A6FA7"/>
    <w:rsid w:val="003B2650"/>
    <w:rsid w:val="00431ED1"/>
    <w:rsid w:val="00434008"/>
    <w:rsid w:val="004468E2"/>
    <w:rsid w:val="0045627C"/>
    <w:rsid w:val="004562E8"/>
    <w:rsid w:val="0046700E"/>
    <w:rsid w:val="00477EFD"/>
    <w:rsid w:val="00481778"/>
    <w:rsid w:val="004819B1"/>
    <w:rsid w:val="0048427E"/>
    <w:rsid w:val="00492F1E"/>
    <w:rsid w:val="00496367"/>
    <w:rsid w:val="004B582F"/>
    <w:rsid w:val="004C12C0"/>
    <w:rsid w:val="004C7642"/>
    <w:rsid w:val="004D2EE3"/>
    <w:rsid w:val="004E10E6"/>
    <w:rsid w:val="004E7DDF"/>
    <w:rsid w:val="004F3F24"/>
    <w:rsid w:val="004F79C0"/>
    <w:rsid w:val="00531AC9"/>
    <w:rsid w:val="0055486B"/>
    <w:rsid w:val="00555D5F"/>
    <w:rsid w:val="005573BC"/>
    <w:rsid w:val="005756B4"/>
    <w:rsid w:val="005A16BB"/>
    <w:rsid w:val="005B34A0"/>
    <w:rsid w:val="005C7409"/>
    <w:rsid w:val="005E3C06"/>
    <w:rsid w:val="005F032B"/>
    <w:rsid w:val="005F2838"/>
    <w:rsid w:val="005F470C"/>
    <w:rsid w:val="005F772C"/>
    <w:rsid w:val="005F7FE5"/>
    <w:rsid w:val="00606B6C"/>
    <w:rsid w:val="00615EFE"/>
    <w:rsid w:val="00622FE4"/>
    <w:rsid w:val="006369EB"/>
    <w:rsid w:val="00652482"/>
    <w:rsid w:val="00657905"/>
    <w:rsid w:val="0066751A"/>
    <w:rsid w:val="0067123F"/>
    <w:rsid w:val="00674C26"/>
    <w:rsid w:val="006842EB"/>
    <w:rsid w:val="00691E3B"/>
    <w:rsid w:val="006C4598"/>
    <w:rsid w:val="006D7273"/>
    <w:rsid w:val="006E40ED"/>
    <w:rsid w:val="006E5BEC"/>
    <w:rsid w:val="007166B3"/>
    <w:rsid w:val="00734295"/>
    <w:rsid w:val="007403D1"/>
    <w:rsid w:val="0074189B"/>
    <w:rsid w:val="007460D7"/>
    <w:rsid w:val="007652D9"/>
    <w:rsid w:val="007909C3"/>
    <w:rsid w:val="007A42E6"/>
    <w:rsid w:val="007C2C39"/>
    <w:rsid w:val="007C4050"/>
    <w:rsid w:val="007E1B4C"/>
    <w:rsid w:val="007E7B90"/>
    <w:rsid w:val="007F1CE3"/>
    <w:rsid w:val="008013EB"/>
    <w:rsid w:val="00803D5F"/>
    <w:rsid w:val="0081100C"/>
    <w:rsid w:val="0083457F"/>
    <w:rsid w:val="00860C0C"/>
    <w:rsid w:val="008717AA"/>
    <w:rsid w:val="008844BF"/>
    <w:rsid w:val="008861DA"/>
    <w:rsid w:val="008A35DB"/>
    <w:rsid w:val="008A6054"/>
    <w:rsid w:val="008D28C6"/>
    <w:rsid w:val="008D7896"/>
    <w:rsid w:val="008E0C48"/>
    <w:rsid w:val="008F161D"/>
    <w:rsid w:val="008F63F1"/>
    <w:rsid w:val="00913895"/>
    <w:rsid w:val="0091785A"/>
    <w:rsid w:val="009232F7"/>
    <w:rsid w:val="00936DBF"/>
    <w:rsid w:val="00946417"/>
    <w:rsid w:val="00947DB0"/>
    <w:rsid w:val="00974830"/>
    <w:rsid w:val="009840D3"/>
    <w:rsid w:val="00991F36"/>
    <w:rsid w:val="009A6B48"/>
    <w:rsid w:val="009B6FAC"/>
    <w:rsid w:val="009C5A02"/>
    <w:rsid w:val="009D5380"/>
    <w:rsid w:val="009E5DA0"/>
    <w:rsid w:val="009F052F"/>
    <w:rsid w:val="00A008AB"/>
    <w:rsid w:val="00A01C0E"/>
    <w:rsid w:val="00A12A4E"/>
    <w:rsid w:val="00A26360"/>
    <w:rsid w:val="00A2684A"/>
    <w:rsid w:val="00A32631"/>
    <w:rsid w:val="00A45575"/>
    <w:rsid w:val="00A5224D"/>
    <w:rsid w:val="00A57C31"/>
    <w:rsid w:val="00A61C5A"/>
    <w:rsid w:val="00A61FB4"/>
    <w:rsid w:val="00A67614"/>
    <w:rsid w:val="00A72927"/>
    <w:rsid w:val="00A85154"/>
    <w:rsid w:val="00A87CA4"/>
    <w:rsid w:val="00A93B08"/>
    <w:rsid w:val="00AA6221"/>
    <w:rsid w:val="00AB056A"/>
    <w:rsid w:val="00AB28DE"/>
    <w:rsid w:val="00AC2287"/>
    <w:rsid w:val="00AC4198"/>
    <w:rsid w:val="00AC503A"/>
    <w:rsid w:val="00AD39BF"/>
    <w:rsid w:val="00AD4309"/>
    <w:rsid w:val="00AE6A3D"/>
    <w:rsid w:val="00AF5946"/>
    <w:rsid w:val="00AF5B82"/>
    <w:rsid w:val="00AF6F3D"/>
    <w:rsid w:val="00B0542A"/>
    <w:rsid w:val="00B117DB"/>
    <w:rsid w:val="00B30F7F"/>
    <w:rsid w:val="00B3550C"/>
    <w:rsid w:val="00B41FE8"/>
    <w:rsid w:val="00B80263"/>
    <w:rsid w:val="00B86561"/>
    <w:rsid w:val="00B95187"/>
    <w:rsid w:val="00BA10FA"/>
    <w:rsid w:val="00BA19D2"/>
    <w:rsid w:val="00BD6D92"/>
    <w:rsid w:val="00C00587"/>
    <w:rsid w:val="00C12E40"/>
    <w:rsid w:val="00C25AFC"/>
    <w:rsid w:val="00C335A3"/>
    <w:rsid w:val="00C514F1"/>
    <w:rsid w:val="00C51884"/>
    <w:rsid w:val="00C533A4"/>
    <w:rsid w:val="00C550F1"/>
    <w:rsid w:val="00C63A56"/>
    <w:rsid w:val="00C75C62"/>
    <w:rsid w:val="00C861FD"/>
    <w:rsid w:val="00C949F6"/>
    <w:rsid w:val="00C961C7"/>
    <w:rsid w:val="00CA20D7"/>
    <w:rsid w:val="00CD7A11"/>
    <w:rsid w:val="00CF15B3"/>
    <w:rsid w:val="00CF2300"/>
    <w:rsid w:val="00D316DF"/>
    <w:rsid w:val="00D43879"/>
    <w:rsid w:val="00D463D0"/>
    <w:rsid w:val="00D46825"/>
    <w:rsid w:val="00D51EE8"/>
    <w:rsid w:val="00D54405"/>
    <w:rsid w:val="00D56E5D"/>
    <w:rsid w:val="00D70A22"/>
    <w:rsid w:val="00DD0700"/>
    <w:rsid w:val="00DD1030"/>
    <w:rsid w:val="00DD20FD"/>
    <w:rsid w:val="00DD6727"/>
    <w:rsid w:val="00DE4EA9"/>
    <w:rsid w:val="00E105FB"/>
    <w:rsid w:val="00E2009A"/>
    <w:rsid w:val="00E2575C"/>
    <w:rsid w:val="00E42FD0"/>
    <w:rsid w:val="00E50812"/>
    <w:rsid w:val="00E57F1D"/>
    <w:rsid w:val="00E617A1"/>
    <w:rsid w:val="00E70B13"/>
    <w:rsid w:val="00E7171E"/>
    <w:rsid w:val="00E75D90"/>
    <w:rsid w:val="00E81623"/>
    <w:rsid w:val="00E95B2A"/>
    <w:rsid w:val="00EE0EE4"/>
    <w:rsid w:val="00EF090F"/>
    <w:rsid w:val="00F0379C"/>
    <w:rsid w:val="00F06155"/>
    <w:rsid w:val="00F129B5"/>
    <w:rsid w:val="00F275BA"/>
    <w:rsid w:val="00F37B4E"/>
    <w:rsid w:val="00F51F6B"/>
    <w:rsid w:val="00F607C7"/>
    <w:rsid w:val="00F71C05"/>
    <w:rsid w:val="00F85A13"/>
    <w:rsid w:val="00FA4E8E"/>
    <w:rsid w:val="00FB4132"/>
    <w:rsid w:val="00FB611B"/>
    <w:rsid w:val="00FC3916"/>
    <w:rsid w:val="00FD31A0"/>
    <w:rsid w:val="00FD40CC"/>
    <w:rsid w:val="00FD6C04"/>
    <w:rsid w:val="00FE53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3B902B8-2728-4447-9F67-5C6BFDD4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jc w:val="both"/>
    </w:pPr>
    <w:rPr>
      <w:rFonts w:ascii="Arial" w:hAnsi="Arial" w:cs="Arial"/>
      <w:kern w:val="1"/>
      <w:sz w:val="24"/>
      <w:szCs w:val="24"/>
      <w:lang w:eastAsia="zh-CN"/>
    </w:rPr>
  </w:style>
  <w:style w:type="paragraph" w:styleId="berschrift1">
    <w:name w:val="heading 1"/>
    <w:basedOn w:val="Standard"/>
    <w:next w:val="Standard"/>
    <w:qFormat/>
    <w:pPr>
      <w:keepNext/>
      <w:numPr>
        <w:numId w:val="2"/>
      </w:numPr>
      <w:outlineLvl w:val="0"/>
    </w:pPr>
    <w:rPr>
      <w:b/>
      <w:bCs/>
      <w:sz w:val="18"/>
      <w:szCs w:val="18"/>
    </w:rPr>
  </w:style>
  <w:style w:type="paragraph" w:styleId="berschrift2">
    <w:name w:val="heading 2"/>
    <w:basedOn w:val="Standard"/>
    <w:next w:val="Standard"/>
    <w:qFormat/>
    <w:pPr>
      <w:keepNext/>
      <w:numPr>
        <w:ilvl w:val="1"/>
        <w:numId w:val="2"/>
      </w:numPr>
      <w:jc w:val="left"/>
      <w:outlineLvl w:val="1"/>
    </w:pPr>
    <w:rPr>
      <w:b/>
      <w:bCs/>
      <w:color w:val="FFFFFF"/>
      <w:sz w:val="16"/>
      <w:szCs w:val="18"/>
    </w:rPr>
  </w:style>
  <w:style w:type="paragraph" w:styleId="berschrift3">
    <w:name w:val="heading 3"/>
    <w:basedOn w:val="Standard"/>
    <w:next w:val="Standard"/>
    <w:qFormat/>
    <w:pPr>
      <w:keepNext/>
      <w:numPr>
        <w:ilvl w:val="2"/>
        <w:numId w:val="2"/>
      </w:numPr>
      <w:spacing w:after="60"/>
      <w:jc w:val="left"/>
      <w:outlineLvl w:val="2"/>
    </w:pPr>
    <w:rPr>
      <w:b/>
      <w:bCs/>
      <w:sz w:val="22"/>
    </w:rPr>
  </w:style>
  <w:style w:type="paragraph" w:styleId="berschrift4">
    <w:name w:val="heading 4"/>
    <w:basedOn w:val="Standard"/>
    <w:next w:val="Standard"/>
    <w:qFormat/>
    <w:pPr>
      <w:keepNext/>
      <w:numPr>
        <w:ilvl w:val="3"/>
        <w:numId w:val="2"/>
      </w:numPr>
      <w:spacing w:before="240" w:after="60"/>
      <w:outlineLvl w:val="3"/>
    </w:pPr>
    <w:rPr>
      <w:b/>
      <w:bCs/>
      <w:sz w:val="28"/>
      <w:szCs w:val="28"/>
    </w:rPr>
  </w:style>
  <w:style w:type="paragraph" w:styleId="berschrift5">
    <w:name w:val="heading 5"/>
    <w:basedOn w:val="Standard"/>
    <w:next w:val="Standard"/>
    <w:qFormat/>
    <w:pPr>
      <w:keepNext/>
      <w:numPr>
        <w:numId w:val="3"/>
      </w:numPr>
      <w:jc w:val="center"/>
      <w:outlineLvl w:val="4"/>
    </w:pPr>
    <w:rPr>
      <w:rFonts w:cs="Times New Roman"/>
      <w:sz w:val="22"/>
      <w:szCs w:val="20"/>
      <w:u w:val="single"/>
    </w:rPr>
  </w:style>
  <w:style w:type="paragraph" w:styleId="berschrift6">
    <w:name w:val="heading 6"/>
    <w:basedOn w:val="Standard"/>
    <w:next w:val="Standard"/>
    <w:qFormat/>
    <w:pPr>
      <w:keepNext/>
      <w:tabs>
        <w:tab w:val="num" w:pos="0"/>
      </w:tabs>
      <w:ind w:left="432" w:hanging="432"/>
      <w:jc w:val="center"/>
      <w:outlineLvl w:val="5"/>
    </w:pPr>
    <w:rPr>
      <w:b/>
      <w:bCs/>
      <w:sz w:val="28"/>
    </w:rPr>
  </w:style>
  <w:style w:type="paragraph" w:styleId="berschrift7">
    <w:name w:val="heading 7"/>
    <w:basedOn w:val="Standard"/>
    <w:next w:val="Standard"/>
    <w:qFormat/>
    <w:pPr>
      <w:keepNext/>
      <w:tabs>
        <w:tab w:val="num" w:pos="0"/>
      </w:tabs>
      <w:ind w:left="432" w:hanging="432"/>
      <w:jc w:val="center"/>
      <w:outlineLvl w:val="6"/>
    </w:pPr>
    <w:rPr>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Absatz-Standardschriftart8">
    <w:name w:val="Absatz-Standardschriftart8"/>
  </w:style>
  <w:style w:type="character" w:styleId="Seitenzahl">
    <w:name w:val="page number"/>
    <w:basedOn w:val="Absatz-Standardschriftart8"/>
  </w:style>
  <w:style w:type="character" w:customStyle="1" w:styleId="Nummerierungszeichen">
    <w:name w:val="Nummerierungszeichen"/>
  </w:style>
  <w:style w:type="character" w:customStyle="1" w:styleId="Absatz-Standardschriftart2">
    <w:name w:val="Absatz-Standardschriftart2"/>
  </w:style>
  <w:style w:type="character" w:customStyle="1" w:styleId="Absatz-Standardschriftart1">
    <w:name w:val="Absatz-Standardschriftart1"/>
  </w:style>
  <w:style w:type="character" w:customStyle="1" w:styleId="Absatz-Standardschriftart5">
    <w:name w:val="Absatz-Standardschriftart5"/>
  </w:style>
  <w:style w:type="character" w:customStyle="1" w:styleId="Absatz-Standardschriftart4">
    <w:name w:val="Absatz-Standardschriftart4"/>
  </w:style>
  <w:style w:type="character" w:customStyle="1" w:styleId="Absatz-Standardschriftart3">
    <w:name w:val="Absatz-Standardschriftart3"/>
  </w:style>
  <w:style w:type="character" w:customStyle="1" w:styleId="WW-Absatz-Standardschriftart">
    <w:name w:val="WW-Absatz-Standardschriftart"/>
  </w:style>
  <w:style w:type="character" w:customStyle="1" w:styleId="Aufzhlungszeichen1">
    <w:name w:val="Aufzählungszeichen1"/>
    <w:rPr>
      <w:rFonts w:ascii="OpenSymbol" w:eastAsia="OpenSymbol" w:hAnsi="OpenSymbol" w:cs="OpenSymbol"/>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9z2">
    <w:name w:val="WW8Num19z2"/>
    <w:rPr>
      <w:rFonts w:ascii="Wingdings" w:hAnsi="Wingdings" w:cs="Wingdings"/>
    </w:rPr>
  </w:style>
  <w:style w:type="character" w:customStyle="1" w:styleId="WW8Num19z1">
    <w:name w:val="WW8Num19z1"/>
    <w:rPr>
      <w:rFonts w:ascii="Courier New" w:hAnsi="Courier New" w:cs="Courier New"/>
    </w:rPr>
  </w:style>
  <w:style w:type="character" w:customStyle="1" w:styleId="WW8Num19z0">
    <w:name w:val="WW8Num19z0"/>
    <w:rPr>
      <w:rFonts w:ascii="Symbol" w:hAnsi="Symbol" w:cs="Symbol"/>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Absatz-Standardschriftart6">
    <w:name w:val="Absatz-Standardschriftart6"/>
  </w:style>
  <w:style w:type="character" w:customStyle="1" w:styleId="Absatz-Standardschriftart7">
    <w:name w:val="Absatz-Standardschriftart7"/>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1z3">
    <w:name w:val="WW8Num11z3"/>
  </w:style>
  <w:style w:type="character" w:customStyle="1" w:styleId="WW8Num7z2">
    <w:name w:val="WW8Num7z2"/>
    <w:rPr>
      <w:rFonts w:ascii="Wingdings" w:hAnsi="Wingdings" w:cs="Wingdings"/>
    </w:rPr>
  </w:style>
  <w:style w:type="character" w:customStyle="1" w:styleId="WW8Num7z1">
    <w:name w:val="WW8Num7z1"/>
    <w:rPr>
      <w:rFonts w:ascii="Courier New" w:hAnsi="Courier New" w:cs="Courier New"/>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paragraph" w:customStyle="1" w:styleId="berschrift">
    <w:name w:val="Überschrift"/>
    <w:basedOn w:val="Standard"/>
    <w:next w:val="Textkrper"/>
    <w:pPr>
      <w:jc w:val="center"/>
    </w:pPr>
    <w:rPr>
      <w:sz w:val="28"/>
    </w:rPr>
  </w:style>
  <w:style w:type="paragraph" w:styleId="Textkrper">
    <w:name w:val="Body Text"/>
    <w:basedOn w:val="Standard"/>
    <w:pPr>
      <w:jc w:val="center"/>
    </w:pPr>
    <w:rPr>
      <w:b/>
      <w:bCs/>
      <w:sz w:val="18"/>
      <w:szCs w:val="18"/>
    </w:r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Textkrper-Zeileneinzug">
    <w:name w:val="Body Text Indent"/>
    <w:basedOn w:val="Standard"/>
    <w:pPr>
      <w:spacing w:before="120" w:after="120" w:line="360" w:lineRule="auto"/>
      <w:ind w:left="851"/>
    </w:pPr>
    <w:rPr>
      <w:b/>
      <w:bCs/>
      <w:color w:val="000000"/>
    </w:rPr>
  </w:style>
  <w:style w:type="paragraph" w:customStyle="1" w:styleId="Textkrper-Einzug22">
    <w:name w:val="Textkörper-Einzug 22"/>
    <w:basedOn w:val="Standard"/>
    <w:pPr>
      <w:ind w:left="360"/>
    </w:pPr>
    <w:rPr>
      <w:sz w:val="20"/>
    </w:rPr>
  </w:style>
  <w:style w:type="paragraph" w:customStyle="1" w:styleId="Textkrper22">
    <w:name w:val="Textkörper 22"/>
    <w:basedOn w:val="Standard"/>
    <w:rPr>
      <w:sz w:val="20"/>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Beschriftung2">
    <w:name w:val="Beschriftung2"/>
    <w:basedOn w:val="Standard"/>
    <w:pPr>
      <w:suppressLineNumbers/>
      <w:spacing w:before="120" w:after="120"/>
    </w:pPr>
    <w:rPr>
      <w:rFonts w:cs="Mangal"/>
      <w:i/>
      <w:iCs/>
    </w:rPr>
  </w:style>
  <w:style w:type="paragraph" w:customStyle="1" w:styleId="Beschriftung1">
    <w:name w:val="Beschriftung1"/>
    <w:basedOn w:val="Standard"/>
    <w:pPr>
      <w:suppressLineNumbers/>
      <w:spacing w:before="120" w:after="120"/>
    </w:pPr>
    <w:rPr>
      <w:rFonts w:cs="Mangal"/>
      <w:i/>
      <w:iCs/>
    </w:rPr>
  </w:style>
  <w:style w:type="paragraph" w:customStyle="1" w:styleId="Textkrper-Einzug21">
    <w:name w:val="Textkörper-Einzug 21"/>
    <w:basedOn w:val="Standard"/>
    <w:pPr>
      <w:ind w:left="360"/>
    </w:pPr>
    <w:rPr>
      <w:sz w:val="20"/>
    </w:rPr>
  </w:style>
  <w:style w:type="paragraph" w:customStyle="1" w:styleId="Textkrper21">
    <w:name w:val="Textkörper 21"/>
    <w:basedOn w:val="Standard"/>
    <w:rPr>
      <w:sz w:val="20"/>
    </w:rPr>
  </w:style>
  <w:style w:type="paragraph" w:customStyle="1" w:styleId="Beschriftung5">
    <w:name w:val="Beschriftung5"/>
    <w:basedOn w:val="Standard"/>
    <w:pPr>
      <w:suppressLineNumbers/>
      <w:spacing w:before="120" w:after="120"/>
    </w:pPr>
    <w:rPr>
      <w:rFonts w:cs="Mangal"/>
      <w:i/>
      <w:iCs/>
    </w:rPr>
  </w:style>
  <w:style w:type="paragraph" w:customStyle="1" w:styleId="Beschriftung4">
    <w:name w:val="Beschriftung4"/>
    <w:basedOn w:val="Standard"/>
    <w:pPr>
      <w:suppressLineNumbers/>
      <w:spacing w:before="120" w:after="120"/>
    </w:pPr>
    <w:rPr>
      <w:rFonts w:cs="Mangal"/>
      <w:i/>
      <w:iCs/>
    </w:rPr>
  </w:style>
  <w:style w:type="paragraph" w:customStyle="1" w:styleId="Beschriftung3">
    <w:name w:val="Beschriftung3"/>
    <w:basedOn w:val="Standard"/>
    <w:pPr>
      <w:suppressLineNumbers/>
      <w:spacing w:before="120" w:after="120"/>
    </w:pPr>
    <w:rPr>
      <w:rFonts w:cs="Mangal"/>
      <w:i/>
      <w:iCs/>
    </w:rPr>
  </w:style>
  <w:style w:type="paragraph" w:customStyle="1" w:styleId="Rahmeninhalt">
    <w:name w:val="Rahmeninhalt"/>
    <w:basedOn w:val="Textkrper"/>
  </w:style>
  <w:style w:type="paragraph" w:styleId="Untertitel">
    <w:name w:val="Subtitle"/>
    <w:basedOn w:val="berschrift"/>
    <w:next w:val="Textkrper"/>
    <w:qFormat/>
    <w:rPr>
      <w:i/>
      <w:iCs/>
      <w:szCs w:val="28"/>
    </w:rPr>
  </w:style>
  <w:style w:type="paragraph" w:styleId="Titel">
    <w:name w:val="Title"/>
    <w:basedOn w:val="Standard"/>
    <w:next w:val="Untertitel"/>
    <w:qFormat/>
    <w:pPr>
      <w:jc w:val="center"/>
    </w:pPr>
    <w:rPr>
      <w:sz w:val="28"/>
    </w:rPr>
  </w:style>
  <w:style w:type="table" w:customStyle="1" w:styleId="Tabellengitternetz">
    <w:name w:val="Tabellengitternetz"/>
    <w:basedOn w:val="NormaleTabelle"/>
    <w:uiPriority w:val="59"/>
    <w:rsid w:val="009E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644C5"/>
    <w:rPr>
      <w:color w:val="0000FF"/>
      <w:u w:val="single"/>
    </w:rPr>
  </w:style>
  <w:style w:type="paragraph" w:customStyle="1" w:styleId="FarbigeListe-Akzent11">
    <w:name w:val="Farbige Liste - Akzent 11"/>
    <w:basedOn w:val="Standard"/>
    <w:uiPriority w:val="34"/>
    <w:qFormat/>
    <w:rsid w:val="001644C5"/>
    <w:pPr>
      <w:suppressAutoHyphens w:val="0"/>
      <w:spacing w:after="200" w:line="276" w:lineRule="auto"/>
      <w:ind w:left="720"/>
      <w:contextualSpacing/>
      <w:jc w:val="left"/>
    </w:pPr>
    <w:rPr>
      <w:rFonts w:ascii="Calibri" w:eastAsia="Calibri" w:hAnsi="Calibri" w:cs="Times New Roman"/>
      <w:kern w:val="0"/>
      <w:sz w:val="22"/>
      <w:szCs w:val="22"/>
      <w:lang w:eastAsia="en-US"/>
    </w:rPr>
  </w:style>
  <w:style w:type="character" w:customStyle="1" w:styleId="BesuchterHyperlink">
    <w:name w:val="BesuchterHyperlink"/>
    <w:uiPriority w:val="99"/>
    <w:semiHidden/>
    <w:unhideWhenUsed/>
    <w:rsid w:val="001644C5"/>
    <w:rPr>
      <w:color w:val="800080"/>
      <w:u w:val="single"/>
    </w:rPr>
  </w:style>
  <w:style w:type="character" w:styleId="NichtaufgelsteErwhnung">
    <w:name w:val="Unresolved Mention"/>
    <w:uiPriority w:val="99"/>
    <w:semiHidden/>
    <w:unhideWhenUsed/>
    <w:rsid w:val="008E0C48"/>
    <w:rPr>
      <w:color w:val="605E5C"/>
      <w:shd w:val="clear" w:color="auto" w:fill="E1DFDD"/>
    </w:rPr>
  </w:style>
  <w:style w:type="paragraph" w:customStyle="1" w:styleId="bodytext">
    <w:name w:val="bodytext"/>
    <w:basedOn w:val="Standard"/>
    <w:rsid w:val="00C949F6"/>
    <w:pPr>
      <w:suppressAutoHyphens w:val="0"/>
      <w:spacing w:before="100" w:beforeAutospacing="1" w:after="100" w:afterAutospacing="1"/>
      <w:jc w:val="left"/>
    </w:pPr>
    <w:rPr>
      <w:rFonts w:ascii="Times New Roman" w:hAnsi="Times New Roman" w:cs="Times New Roman"/>
      <w:kern w:val="0"/>
      <w:lang w:eastAsia="de-DE"/>
    </w:rPr>
  </w:style>
  <w:style w:type="character" w:styleId="Fett">
    <w:name w:val="Strong"/>
    <w:uiPriority w:val="22"/>
    <w:qFormat/>
    <w:rsid w:val="00A26360"/>
    <w:rPr>
      <w:b/>
      <w:bCs/>
    </w:rPr>
  </w:style>
  <w:style w:type="character" w:customStyle="1" w:styleId="inline-flex">
    <w:name w:val="inline-flex"/>
    <w:basedOn w:val="Absatz-Standardschriftart"/>
    <w:rsid w:val="00325864"/>
  </w:style>
  <w:style w:type="character" w:customStyle="1" w:styleId="text-box-trim-both">
    <w:name w:val="text-box-trim-both"/>
    <w:basedOn w:val="Absatz-Standardschriftart"/>
    <w:rsid w:val="00325864"/>
  </w:style>
  <w:style w:type="paragraph" w:styleId="Listenabsatz">
    <w:name w:val="List Paragraph"/>
    <w:basedOn w:val="Standard"/>
    <w:uiPriority w:val="72"/>
    <w:qFormat/>
    <w:rsid w:val="00325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94482">
      <w:bodyDiv w:val="1"/>
      <w:marLeft w:val="0"/>
      <w:marRight w:val="0"/>
      <w:marTop w:val="0"/>
      <w:marBottom w:val="0"/>
      <w:divBdr>
        <w:top w:val="none" w:sz="0" w:space="0" w:color="auto"/>
        <w:left w:val="none" w:sz="0" w:space="0" w:color="auto"/>
        <w:bottom w:val="none" w:sz="0" w:space="0" w:color="auto"/>
        <w:right w:val="none" w:sz="0" w:space="0" w:color="auto"/>
      </w:divBdr>
    </w:div>
    <w:div w:id="392236248">
      <w:bodyDiv w:val="1"/>
      <w:marLeft w:val="0"/>
      <w:marRight w:val="0"/>
      <w:marTop w:val="0"/>
      <w:marBottom w:val="0"/>
      <w:divBdr>
        <w:top w:val="none" w:sz="0" w:space="0" w:color="auto"/>
        <w:left w:val="none" w:sz="0" w:space="0" w:color="auto"/>
        <w:bottom w:val="none" w:sz="0" w:space="0" w:color="auto"/>
        <w:right w:val="none" w:sz="0" w:space="0" w:color="auto"/>
      </w:divBdr>
    </w:div>
    <w:div w:id="535509737">
      <w:bodyDiv w:val="1"/>
      <w:marLeft w:val="0"/>
      <w:marRight w:val="0"/>
      <w:marTop w:val="0"/>
      <w:marBottom w:val="0"/>
      <w:divBdr>
        <w:top w:val="none" w:sz="0" w:space="0" w:color="auto"/>
        <w:left w:val="none" w:sz="0" w:space="0" w:color="auto"/>
        <w:bottom w:val="none" w:sz="0" w:space="0" w:color="auto"/>
        <w:right w:val="none" w:sz="0" w:space="0" w:color="auto"/>
      </w:divBdr>
    </w:div>
    <w:div w:id="1215967192">
      <w:bodyDiv w:val="1"/>
      <w:marLeft w:val="0"/>
      <w:marRight w:val="0"/>
      <w:marTop w:val="0"/>
      <w:marBottom w:val="0"/>
      <w:divBdr>
        <w:top w:val="none" w:sz="0" w:space="0" w:color="auto"/>
        <w:left w:val="none" w:sz="0" w:space="0" w:color="auto"/>
        <w:bottom w:val="none" w:sz="0" w:space="0" w:color="auto"/>
        <w:right w:val="none" w:sz="0" w:space="0" w:color="auto"/>
      </w:divBdr>
      <w:divsChild>
        <w:div w:id="195703258">
          <w:marLeft w:val="0"/>
          <w:marRight w:val="0"/>
          <w:marTop w:val="0"/>
          <w:marBottom w:val="0"/>
          <w:divBdr>
            <w:top w:val="none" w:sz="0" w:space="0" w:color="auto"/>
            <w:left w:val="none" w:sz="0" w:space="0" w:color="auto"/>
            <w:bottom w:val="none" w:sz="0" w:space="0" w:color="auto"/>
            <w:right w:val="none" w:sz="0" w:space="0" w:color="auto"/>
          </w:divBdr>
          <w:divsChild>
            <w:div w:id="358554206">
              <w:marLeft w:val="0"/>
              <w:marRight w:val="0"/>
              <w:marTop w:val="0"/>
              <w:marBottom w:val="0"/>
              <w:divBdr>
                <w:top w:val="none" w:sz="0" w:space="0" w:color="auto"/>
                <w:left w:val="none" w:sz="0" w:space="0" w:color="auto"/>
                <w:bottom w:val="none" w:sz="0" w:space="0" w:color="auto"/>
                <w:right w:val="none" w:sz="0" w:space="0" w:color="auto"/>
              </w:divBdr>
              <w:divsChild>
                <w:div w:id="583684516">
                  <w:marLeft w:val="0"/>
                  <w:marRight w:val="0"/>
                  <w:marTop w:val="0"/>
                  <w:marBottom w:val="0"/>
                  <w:divBdr>
                    <w:top w:val="none" w:sz="0" w:space="0" w:color="auto"/>
                    <w:left w:val="none" w:sz="0" w:space="0" w:color="auto"/>
                    <w:bottom w:val="none" w:sz="0" w:space="0" w:color="auto"/>
                    <w:right w:val="none" w:sz="0" w:space="0" w:color="auto"/>
                  </w:divBdr>
                  <w:divsChild>
                    <w:div w:id="219363928">
                      <w:marLeft w:val="0"/>
                      <w:marRight w:val="0"/>
                      <w:marTop w:val="0"/>
                      <w:marBottom w:val="0"/>
                      <w:divBdr>
                        <w:top w:val="none" w:sz="0" w:space="0" w:color="auto"/>
                        <w:left w:val="none" w:sz="0" w:space="0" w:color="auto"/>
                        <w:bottom w:val="none" w:sz="0" w:space="0" w:color="auto"/>
                        <w:right w:val="none" w:sz="0" w:space="0" w:color="auto"/>
                      </w:divBdr>
                      <w:divsChild>
                        <w:div w:id="42289401">
                          <w:marLeft w:val="0"/>
                          <w:marRight w:val="0"/>
                          <w:marTop w:val="0"/>
                          <w:marBottom w:val="0"/>
                          <w:divBdr>
                            <w:top w:val="none" w:sz="0" w:space="0" w:color="auto"/>
                            <w:left w:val="none" w:sz="0" w:space="0" w:color="auto"/>
                            <w:bottom w:val="none" w:sz="0" w:space="0" w:color="auto"/>
                            <w:right w:val="none" w:sz="0" w:space="0" w:color="auto"/>
                          </w:divBdr>
                          <w:divsChild>
                            <w:div w:id="97780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35446">
          <w:marLeft w:val="0"/>
          <w:marRight w:val="0"/>
          <w:marTop w:val="0"/>
          <w:marBottom w:val="0"/>
          <w:divBdr>
            <w:top w:val="none" w:sz="0" w:space="0" w:color="auto"/>
            <w:left w:val="none" w:sz="0" w:space="0" w:color="auto"/>
            <w:bottom w:val="none" w:sz="0" w:space="0" w:color="auto"/>
            <w:right w:val="none" w:sz="0" w:space="0" w:color="auto"/>
          </w:divBdr>
          <w:divsChild>
            <w:div w:id="348526130">
              <w:marLeft w:val="0"/>
              <w:marRight w:val="0"/>
              <w:marTop w:val="0"/>
              <w:marBottom w:val="0"/>
              <w:divBdr>
                <w:top w:val="none" w:sz="0" w:space="0" w:color="auto"/>
                <w:left w:val="none" w:sz="0" w:space="0" w:color="auto"/>
                <w:bottom w:val="none" w:sz="0" w:space="0" w:color="auto"/>
                <w:right w:val="none" w:sz="0" w:space="0" w:color="auto"/>
              </w:divBdr>
              <w:divsChild>
                <w:div w:id="1322849936">
                  <w:marLeft w:val="0"/>
                  <w:marRight w:val="0"/>
                  <w:marTop w:val="0"/>
                  <w:marBottom w:val="0"/>
                  <w:divBdr>
                    <w:top w:val="none" w:sz="0" w:space="0" w:color="auto"/>
                    <w:left w:val="none" w:sz="0" w:space="0" w:color="auto"/>
                    <w:bottom w:val="none" w:sz="0" w:space="0" w:color="auto"/>
                    <w:right w:val="none" w:sz="0" w:space="0" w:color="auto"/>
                  </w:divBdr>
                  <w:divsChild>
                    <w:div w:id="9016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70319">
          <w:marLeft w:val="0"/>
          <w:marRight w:val="0"/>
          <w:marTop w:val="0"/>
          <w:marBottom w:val="0"/>
          <w:divBdr>
            <w:top w:val="none" w:sz="0" w:space="0" w:color="auto"/>
            <w:left w:val="none" w:sz="0" w:space="0" w:color="auto"/>
            <w:bottom w:val="none" w:sz="0" w:space="0" w:color="auto"/>
            <w:right w:val="none" w:sz="0" w:space="0" w:color="auto"/>
          </w:divBdr>
          <w:divsChild>
            <w:div w:id="1899703060">
              <w:marLeft w:val="0"/>
              <w:marRight w:val="0"/>
              <w:marTop w:val="0"/>
              <w:marBottom w:val="0"/>
              <w:divBdr>
                <w:top w:val="none" w:sz="0" w:space="0" w:color="auto"/>
                <w:left w:val="none" w:sz="0" w:space="0" w:color="auto"/>
                <w:bottom w:val="none" w:sz="0" w:space="0" w:color="auto"/>
                <w:right w:val="none" w:sz="0" w:space="0" w:color="auto"/>
              </w:divBdr>
              <w:divsChild>
                <w:div w:id="1982997256">
                  <w:marLeft w:val="0"/>
                  <w:marRight w:val="0"/>
                  <w:marTop w:val="0"/>
                  <w:marBottom w:val="0"/>
                  <w:divBdr>
                    <w:top w:val="none" w:sz="0" w:space="0" w:color="auto"/>
                    <w:left w:val="none" w:sz="0" w:space="0" w:color="auto"/>
                    <w:bottom w:val="none" w:sz="0" w:space="0" w:color="auto"/>
                    <w:right w:val="none" w:sz="0" w:space="0" w:color="auto"/>
                  </w:divBdr>
                  <w:divsChild>
                    <w:div w:id="117653236">
                      <w:marLeft w:val="0"/>
                      <w:marRight w:val="0"/>
                      <w:marTop w:val="0"/>
                      <w:marBottom w:val="0"/>
                      <w:divBdr>
                        <w:top w:val="none" w:sz="0" w:space="0" w:color="auto"/>
                        <w:left w:val="none" w:sz="0" w:space="0" w:color="auto"/>
                        <w:bottom w:val="none" w:sz="0" w:space="0" w:color="auto"/>
                        <w:right w:val="none" w:sz="0" w:space="0" w:color="auto"/>
                      </w:divBdr>
                      <w:divsChild>
                        <w:div w:id="510140578">
                          <w:marLeft w:val="0"/>
                          <w:marRight w:val="0"/>
                          <w:marTop w:val="0"/>
                          <w:marBottom w:val="0"/>
                          <w:divBdr>
                            <w:top w:val="none" w:sz="0" w:space="0" w:color="auto"/>
                            <w:left w:val="none" w:sz="0" w:space="0" w:color="auto"/>
                            <w:bottom w:val="none" w:sz="0" w:space="0" w:color="auto"/>
                            <w:right w:val="none" w:sz="0" w:space="0" w:color="auto"/>
                          </w:divBdr>
                          <w:divsChild>
                            <w:div w:id="5693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3254">
                      <w:marLeft w:val="0"/>
                      <w:marRight w:val="0"/>
                      <w:marTop w:val="0"/>
                      <w:marBottom w:val="0"/>
                      <w:divBdr>
                        <w:top w:val="none" w:sz="0" w:space="0" w:color="auto"/>
                        <w:left w:val="none" w:sz="0" w:space="0" w:color="auto"/>
                        <w:bottom w:val="none" w:sz="0" w:space="0" w:color="auto"/>
                        <w:right w:val="none" w:sz="0" w:space="0" w:color="auto"/>
                      </w:divBdr>
                      <w:divsChild>
                        <w:div w:id="5503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277574">
      <w:bodyDiv w:val="1"/>
      <w:marLeft w:val="0"/>
      <w:marRight w:val="0"/>
      <w:marTop w:val="0"/>
      <w:marBottom w:val="0"/>
      <w:divBdr>
        <w:top w:val="none" w:sz="0" w:space="0" w:color="auto"/>
        <w:left w:val="none" w:sz="0" w:space="0" w:color="auto"/>
        <w:bottom w:val="none" w:sz="0" w:space="0" w:color="auto"/>
        <w:right w:val="none" w:sz="0" w:space="0" w:color="auto"/>
      </w:divBdr>
    </w:div>
    <w:div w:id="188240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topia.de/ratgeber/richtig-lueften-gegen-schimmel/" TargetMode="External"/><Relationship Id="rId13" Type="http://schemas.openxmlformats.org/officeDocument/2006/relationships/hyperlink" Target="https://www.nabu.de/umwelt-und-ressourcen/energie/energieeffizienz-und-gebaeudesanierung/energiekosten/07727.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rbraucherzentrale.de/wissen/energie/heizen-und-warmwasser/heizung-10-einfache-tipps-zum-heizkosten-sparen-1389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izspiegel.de/heizgutacht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2online.de/service/energiesparchecks/heizcheck/?portal_id=utop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2online.de" TargetMode="External"/><Relationship Id="rId14" Type="http://schemas.openxmlformats.org/officeDocument/2006/relationships/hyperlink" Target="https://www.co2online.de/energie-spar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Gro&#223;mann\Anwendungsdaten\Microsoft\Vorlagen\grundq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7CB6F-BDE8-41F5-9A0E-35657DFED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grundqm.dot</Template>
  <TotalTime>0</TotalTime>
  <Pages>3</Pages>
  <Words>1026</Words>
  <Characters>6468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7-produktrealisierung</vt:lpstr>
    </vt:vector>
  </TitlesOfParts>
  <Company/>
  <LinksUpToDate>false</LinksUpToDate>
  <CharactersWithSpaces>7480</CharactersWithSpaces>
  <SharedDoc>false</SharedDoc>
  <HLinks>
    <vt:vector size="30" baseType="variant">
      <vt:variant>
        <vt:i4>5832735</vt:i4>
      </vt:variant>
      <vt:variant>
        <vt:i4>12</vt:i4>
      </vt:variant>
      <vt:variant>
        <vt:i4>0</vt:i4>
      </vt:variant>
      <vt:variant>
        <vt:i4>5</vt:i4>
      </vt:variant>
      <vt:variant>
        <vt:lpwstr>http://www.heizspiegel.de/heizgutachten/</vt:lpwstr>
      </vt:variant>
      <vt:variant>
        <vt:lpwstr/>
      </vt:variant>
      <vt:variant>
        <vt:i4>3735576</vt:i4>
      </vt:variant>
      <vt:variant>
        <vt:i4>9</vt:i4>
      </vt:variant>
      <vt:variant>
        <vt:i4>0</vt:i4>
      </vt:variant>
      <vt:variant>
        <vt:i4>5</vt:i4>
      </vt:variant>
      <vt:variant>
        <vt:lpwstr>http://www.co2online.de/service/energiesparchecks/heizcheck/?portal_id=utopia</vt:lpwstr>
      </vt:variant>
      <vt:variant>
        <vt:lpwstr/>
      </vt:variant>
      <vt:variant>
        <vt:i4>5439513</vt:i4>
      </vt:variant>
      <vt:variant>
        <vt:i4>6</vt:i4>
      </vt:variant>
      <vt:variant>
        <vt:i4>0</vt:i4>
      </vt:variant>
      <vt:variant>
        <vt:i4>5</vt:i4>
      </vt:variant>
      <vt:variant>
        <vt:lpwstr>http://www.co2online.de/</vt:lpwstr>
      </vt:variant>
      <vt:variant>
        <vt:lpwstr/>
      </vt:variant>
      <vt:variant>
        <vt:i4>6946921</vt:i4>
      </vt:variant>
      <vt:variant>
        <vt:i4>3</vt:i4>
      </vt:variant>
      <vt:variant>
        <vt:i4>0</vt:i4>
      </vt:variant>
      <vt:variant>
        <vt:i4>5</vt:i4>
      </vt:variant>
      <vt:variant>
        <vt:lpwstr>https://utopia.de/ratgeber/richtig-lueften-gegen-schimmel/</vt:lpwstr>
      </vt:variant>
      <vt:variant>
        <vt:lpwstr/>
      </vt:variant>
      <vt:variant>
        <vt:i4>262213</vt:i4>
      </vt:variant>
      <vt:variant>
        <vt:i4>0</vt:i4>
      </vt:variant>
      <vt:variant>
        <vt:i4>0</vt:i4>
      </vt:variant>
      <vt:variant>
        <vt:i4>5</vt:i4>
      </vt:variant>
      <vt:variant>
        <vt:lpwstr>http://www.heizen.de/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7-produktrealisierung</dc:title>
  <dc:subject>Musterhandbuch</dc:subject>
  <dc:creator>Dr. W.Tiedemann</dc:creator>
  <cp:keywords/>
  <dc:description/>
  <cp:lastModifiedBy>Christina</cp:lastModifiedBy>
  <cp:revision>6</cp:revision>
  <cp:lastPrinted>2012-09-24T09:29:00Z</cp:lastPrinted>
  <dcterms:created xsi:type="dcterms:W3CDTF">2026-01-07T20:56:00Z</dcterms:created>
  <dcterms:modified xsi:type="dcterms:W3CDTF">2026-01-14T18:33:00Z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-971332706</vt:i4>
  </property>
  <property fmtid="{D5CDD505-2E9C-101B-9397-08002B2CF9AE}" pid="3" name="_AuthorEmail">
    <vt:lpwstr>frauenaerzte@drgrossmann.com</vt:lpwstr>
  </property>
  <property fmtid="{D5CDD505-2E9C-101B-9397-08002B2CF9AE}" pid="4" name="_AuthorEmailDisplayName">
    <vt:lpwstr>Spier</vt:lpwstr>
  </property>
  <property fmtid="{D5CDD505-2E9C-101B-9397-08002B2CF9AE}" pid="5" name="_EmailSubject">
    <vt:lpwstr>Dateien Kapitel 1-8</vt:lpwstr>
  </property>
  <property fmtid="{D5CDD505-2E9C-101B-9397-08002B2CF9AE}" pid="6" name="_ReviewingToolsShownOnce">
    <vt:lpwstr/>
  </property>
</Properties>
</file>