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547E5" w:rsidRDefault="007547E5" w:rsidP="005916EA">
      <w:p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Resilienz </w:t>
      </w:r>
      <w:r w:rsidR="00063848">
        <w:rPr>
          <w:rFonts w:ascii="Calibri" w:hAnsi="Calibri" w:cs="Calibri"/>
        </w:rPr>
        <w:t xml:space="preserve">bedeutet </w:t>
      </w:r>
      <w:r w:rsidR="006534DA" w:rsidRPr="00D907DF">
        <w:rPr>
          <w:rFonts w:ascii="Calibri" w:hAnsi="Calibri" w:cs="Calibri"/>
        </w:rPr>
        <w:t>Anpassungsfähigkeit</w:t>
      </w:r>
      <w:r w:rsidR="00063848">
        <w:rPr>
          <w:rFonts w:ascii="Calibri" w:hAnsi="Calibri" w:cs="Calibri"/>
        </w:rPr>
        <w:t>. Darunter versteht man die Fähigkeit</w:t>
      </w:r>
      <w:r w:rsidR="00115283">
        <w:rPr>
          <w:rFonts w:ascii="Calibri" w:hAnsi="Calibri" w:cs="Calibri"/>
        </w:rPr>
        <w:t>,</w:t>
      </w:r>
      <w:r w:rsidR="00063848">
        <w:rPr>
          <w:rFonts w:ascii="Calibri" w:hAnsi="Calibri" w:cs="Calibri"/>
        </w:rPr>
        <w:t xml:space="preserve"> </w:t>
      </w:r>
      <w:r w:rsidR="006534DA" w:rsidRPr="00D907DF">
        <w:rPr>
          <w:rFonts w:ascii="Calibri" w:hAnsi="Calibri" w:cs="Calibri"/>
        </w:rPr>
        <w:t>auf Probleme und Veränderungen mit Anpassun</w:t>
      </w:r>
      <w:r w:rsidR="00063848">
        <w:rPr>
          <w:rFonts w:ascii="Calibri" w:hAnsi="Calibri" w:cs="Calibri"/>
        </w:rPr>
        <w:t>g des</w:t>
      </w:r>
      <w:r>
        <w:rPr>
          <w:rFonts w:ascii="Calibri" w:hAnsi="Calibri" w:cs="Calibri"/>
        </w:rPr>
        <w:t xml:space="preserve"> </w:t>
      </w:r>
      <w:r w:rsidR="00063848">
        <w:rPr>
          <w:rFonts w:ascii="Calibri" w:hAnsi="Calibri" w:cs="Calibri"/>
        </w:rPr>
        <w:t xml:space="preserve">eigenen </w:t>
      </w:r>
      <w:r>
        <w:rPr>
          <w:rFonts w:ascii="Calibri" w:hAnsi="Calibri" w:cs="Calibri"/>
        </w:rPr>
        <w:t xml:space="preserve">Verhaltens </w:t>
      </w:r>
      <w:r w:rsidR="00063848">
        <w:rPr>
          <w:rFonts w:ascii="Calibri" w:hAnsi="Calibri" w:cs="Calibri"/>
        </w:rPr>
        <w:t xml:space="preserve">zu </w:t>
      </w:r>
      <w:r>
        <w:rPr>
          <w:rFonts w:ascii="Calibri" w:hAnsi="Calibri" w:cs="Calibri"/>
        </w:rPr>
        <w:t>reagieren. Sie</w:t>
      </w:r>
      <w:r w:rsidR="006534DA" w:rsidRPr="00D907DF">
        <w:rPr>
          <w:rFonts w:ascii="Calibri" w:hAnsi="Calibri" w:cs="Calibri"/>
        </w:rPr>
        <w:t xml:space="preserve"> umfasst</w:t>
      </w:r>
      <w:r w:rsidR="002065AD">
        <w:rPr>
          <w:rFonts w:ascii="Calibri" w:hAnsi="Calibri" w:cs="Calibri"/>
        </w:rPr>
        <w:t>:</w:t>
      </w:r>
      <w:r w:rsidR="006534DA" w:rsidRPr="00D907DF">
        <w:rPr>
          <w:rFonts w:ascii="Calibri" w:hAnsi="Calibri" w:cs="Calibri"/>
        </w:rPr>
        <w:t xml:space="preserve"> </w:t>
      </w:r>
    </w:p>
    <w:p w:rsidR="007547E5" w:rsidRDefault="007547E5" w:rsidP="005916EA">
      <w:pPr>
        <w:jc w:val="left"/>
        <w:rPr>
          <w:rFonts w:ascii="Calibri" w:hAnsi="Calibri" w:cs="Calibri"/>
        </w:rPr>
      </w:pPr>
    </w:p>
    <w:p w:rsidR="007547E5" w:rsidRDefault="006534DA" w:rsidP="005916EA">
      <w:pPr>
        <w:jc w:val="left"/>
        <w:rPr>
          <w:rFonts w:ascii="Calibri" w:hAnsi="Calibri" w:cs="Calibri"/>
        </w:rPr>
      </w:pPr>
      <w:r w:rsidRPr="00D907DF">
        <w:rPr>
          <w:rFonts w:ascii="Calibri" w:hAnsi="Calibri" w:cs="Calibri"/>
        </w:rPr>
        <w:t>1. Aus</w:t>
      </w:r>
      <w:r w:rsidR="00D94676">
        <w:rPr>
          <w:rFonts w:ascii="Calibri" w:hAnsi="Calibri" w:cs="Calibri"/>
        </w:rPr>
        <w:t xml:space="preserve">löser, die Resilienz erfordern </w:t>
      </w:r>
      <w:r w:rsidRPr="00D907DF">
        <w:rPr>
          <w:rFonts w:ascii="Calibri" w:hAnsi="Calibri" w:cs="Calibri"/>
        </w:rPr>
        <w:t>z.</w:t>
      </w:r>
      <w:r w:rsidR="00D94676">
        <w:rPr>
          <w:rFonts w:ascii="Calibri" w:hAnsi="Calibri" w:cs="Calibri"/>
        </w:rPr>
        <w:t>B. Traumata, belastender Stress</w:t>
      </w:r>
    </w:p>
    <w:p w:rsidR="007547E5" w:rsidRDefault="006534DA" w:rsidP="005916EA">
      <w:pPr>
        <w:jc w:val="left"/>
        <w:rPr>
          <w:rFonts w:ascii="Calibri" w:hAnsi="Calibri" w:cs="Calibri"/>
        </w:rPr>
      </w:pPr>
      <w:r w:rsidRPr="00D907DF">
        <w:rPr>
          <w:rFonts w:ascii="Calibri" w:hAnsi="Calibri" w:cs="Calibri"/>
        </w:rPr>
        <w:t xml:space="preserve">2. Ressourcen, </w:t>
      </w:r>
      <w:r w:rsidR="00D94676">
        <w:rPr>
          <w:rFonts w:ascii="Calibri" w:hAnsi="Calibri" w:cs="Calibri"/>
        </w:rPr>
        <w:t xml:space="preserve">die Resilienz begünstigen </w:t>
      </w:r>
      <w:r w:rsidRPr="00D907DF">
        <w:rPr>
          <w:rFonts w:ascii="Calibri" w:hAnsi="Calibri" w:cs="Calibri"/>
        </w:rPr>
        <w:t xml:space="preserve">z.B. positive Lebenshaltung, </w:t>
      </w:r>
      <w:r w:rsidR="00D94676">
        <w:rPr>
          <w:rFonts w:ascii="Calibri" w:hAnsi="Calibri" w:cs="Calibri"/>
        </w:rPr>
        <w:t>unterstützendes soziales Umfeld</w:t>
      </w:r>
      <w:r w:rsidR="00A24F27">
        <w:rPr>
          <w:rFonts w:ascii="Calibri" w:hAnsi="Calibri" w:cs="Calibri"/>
        </w:rPr>
        <w:t xml:space="preserve"> </w:t>
      </w:r>
    </w:p>
    <w:p w:rsidR="007547E5" w:rsidRDefault="00D94676" w:rsidP="005916EA">
      <w:p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Konsequenzen </w:t>
      </w:r>
      <w:r w:rsidR="006534DA" w:rsidRPr="00D907DF">
        <w:rPr>
          <w:rFonts w:ascii="Calibri" w:hAnsi="Calibri" w:cs="Calibri"/>
        </w:rPr>
        <w:t xml:space="preserve">z.B.  Veränderungen im </w:t>
      </w:r>
      <w:r>
        <w:rPr>
          <w:rFonts w:ascii="Calibri" w:hAnsi="Calibri" w:cs="Calibri"/>
        </w:rPr>
        <w:t>Verhalten oder in Einstellungen</w:t>
      </w:r>
    </w:p>
    <w:p w:rsidR="007547E5" w:rsidRDefault="007547E5" w:rsidP="005916EA">
      <w:pPr>
        <w:jc w:val="left"/>
        <w:rPr>
          <w:rFonts w:ascii="Calibri" w:hAnsi="Calibri" w:cs="Calibri"/>
        </w:rPr>
      </w:pPr>
    </w:p>
    <w:p w:rsidR="00A17C2C" w:rsidRPr="00D907DF" w:rsidRDefault="002065AD" w:rsidP="005916EA">
      <w:p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Zur Bewältigung der </w:t>
      </w:r>
      <w:r w:rsidR="006534DA" w:rsidRPr="00D907DF">
        <w:rPr>
          <w:rFonts w:ascii="Calibri" w:hAnsi="Calibri" w:cs="Calibri"/>
        </w:rPr>
        <w:t xml:space="preserve">Herausforderungen durch die Klimakrise </w:t>
      </w:r>
      <w:r>
        <w:rPr>
          <w:rFonts w:ascii="Calibri" w:hAnsi="Calibri" w:cs="Calibri"/>
        </w:rPr>
        <w:t xml:space="preserve">benötigen </w:t>
      </w:r>
      <w:r w:rsidR="006534DA" w:rsidRPr="00D907DF">
        <w:rPr>
          <w:rFonts w:ascii="Calibri" w:hAnsi="Calibri" w:cs="Calibri"/>
        </w:rPr>
        <w:t>Arztpraxen angemessene Strategien zur Förderung der Resilienz.</w:t>
      </w:r>
    </w:p>
    <w:p w:rsidR="00C812FD" w:rsidRDefault="00C812FD" w:rsidP="005916EA">
      <w:pPr>
        <w:jc w:val="left"/>
        <w:rPr>
          <w:rFonts w:ascii="Calibri" w:hAnsi="Calibri" w:cs="Calibri"/>
        </w:rPr>
      </w:pPr>
    </w:p>
    <w:p w:rsidR="002065AD" w:rsidRPr="00115283" w:rsidRDefault="00115283" w:rsidP="005916EA">
      <w:pPr>
        <w:jc w:val="left"/>
        <w:rPr>
          <w:rFonts w:ascii="Calibri" w:hAnsi="Calibri" w:cs="Calibri"/>
          <w:b/>
        </w:rPr>
      </w:pPr>
      <w:r w:rsidRPr="00115283">
        <w:rPr>
          <w:rFonts w:ascii="Calibri" w:hAnsi="Calibri" w:cs="Calibri"/>
          <w:b/>
        </w:rPr>
        <w:t xml:space="preserve">Tabelle: </w:t>
      </w:r>
      <w:r w:rsidR="00EA5824" w:rsidRPr="00115283">
        <w:rPr>
          <w:rFonts w:ascii="Calibri" w:hAnsi="Calibri" w:cs="Calibri"/>
          <w:b/>
        </w:rPr>
        <w:t>Beispiele</w:t>
      </w:r>
      <w:r w:rsidR="00D57024" w:rsidRPr="00115283">
        <w:rPr>
          <w:rFonts w:ascii="Calibri" w:hAnsi="Calibri" w:cs="Calibri"/>
          <w:b/>
        </w:rPr>
        <w:t xml:space="preserve"> und Tipps</w:t>
      </w:r>
      <w:r w:rsidRPr="00115283">
        <w:rPr>
          <w:rFonts w:ascii="Calibri" w:hAnsi="Calibri" w:cs="Calibri"/>
          <w:b/>
        </w:rPr>
        <w:t xml:space="preserve"> zur Stärkung der Resilienz ohne</w:t>
      </w:r>
      <w:r w:rsidR="002065AD" w:rsidRPr="00115283">
        <w:rPr>
          <w:rFonts w:ascii="Calibri" w:hAnsi="Calibri" w:cs="Calibri"/>
          <w:b/>
        </w:rPr>
        <w:t xml:space="preserve"> Anspruch auf Vollständigkeit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379"/>
        <w:gridCol w:w="5954"/>
      </w:tblGrid>
      <w:tr w:rsidR="00D57024" w:rsidRPr="0046700E" w:rsidTr="0056589D">
        <w:tc>
          <w:tcPr>
            <w:tcW w:w="2376" w:type="dxa"/>
            <w:shd w:val="clear" w:color="auto" w:fill="D9D9D9"/>
          </w:tcPr>
          <w:p w:rsidR="00D57024" w:rsidRPr="00085B0B" w:rsidRDefault="00D57024" w:rsidP="007F5A0D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D9D9D9"/>
          </w:tcPr>
          <w:p w:rsidR="00D57024" w:rsidRDefault="00FA1ADF" w:rsidP="007F5A0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Praxisrelevante </w:t>
            </w:r>
            <w:r w:rsidR="00D57024">
              <w:rPr>
                <w:rFonts w:ascii="Calibri" w:hAnsi="Calibri" w:cs="Calibri"/>
                <w:b/>
                <w:sz w:val="22"/>
                <w:szCs w:val="22"/>
              </w:rPr>
              <w:t>Maßnahmen</w:t>
            </w:r>
          </w:p>
          <w:p w:rsidR="00CF3D5D" w:rsidRDefault="00CF3D5D" w:rsidP="007F5A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D9D9D9"/>
          </w:tcPr>
          <w:p w:rsidR="00D57024" w:rsidRDefault="00D57024" w:rsidP="007F5A0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Begründung</w:t>
            </w:r>
          </w:p>
        </w:tc>
      </w:tr>
      <w:tr w:rsidR="00D57024" w:rsidRPr="00852AC4" w:rsidTr="00657692">
        <w:tc>
          <w:tcPr>
            <w:tcW w:w="2376" w:type="dxa"/>
            <w:shd w:val="clear" w:color="auto" w:fill="D9D9D9"/>
          </w:tcPr>
          <w:p w:rsidR="00D57024" w:rsidRPr="00852AC4" w:rsidRDefault="00D57024" w:rsidP="007F5A0D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852AC4">
              <w:rPr>
                <w:rFonts w:ascii="Calibri" w:hAnsi="Calibri" w:cs="Calibri"/>
                <w:b/>
                <w:sz w:val="22"/>
                <w:szCs w:val="22"/>
              </w:rPr>
              <w:t>Individuelle Resilienz</w:t>
            </w:r>
          </w:p>
        </w:tc>
        <w:tc>
          <w:tcPr>
            <w:tcW w:w="6379" w:type="dxa"/>
            <w:shd w:val="clear" w:color="auto" w:fill="FFFFFF"/>
          </w:tcPr>
          <w:p w:rsidR="00D57024" w:rsidRPr="00852AC4" w:rsidRDefault="002065AD" w:rsidP="002065AD">
            <w:pPr>
              <w:numPr>
                <w:ilvl w:val="0"/>
                <w:numId w:val="35"/>
              </w:num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852AC4">
              <w:rPr>
                <w:rFonts w:ascii="Calibri" w:hAnsi="Calibri" w:cs="Calibri"/>
                <w:sz w:val="22"/>
                <w:szCs w:val="22"/>
              </w:rPr>
              <w:t>Krisensituationen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 w:rsidRPr="00852A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F</w:t>
            </w:r>
            <w:r w:rsidR="00D57024" w:rsidRPr="00ED1476">
              <w:rPr>
                <w:rFonts w:ascii="Calibri" w:hAnsi="Calibri" w:cs="Calibri"/>
                <w:sz w:val="22"/>
                <w:szCs w:val="22"/>
              </w:rPr>
              <w:t>ortbildungen</w:t>
            </w:r>
            <w:r w:rsidR="00D57024">
              <w:rPr>
                <w:rFonts w:ascii="Calibri" w:hAnsi="Calibri" w:cs="Calibri"/>
                <w:sz w:val="22"/>
                <w:szCs w:val="22"/>
              </w:rPr>
              <w:t xml:space="preserve"> und</w:t>
            </w:r>
            <w:r w:rsidR="00D57024" w:rsidRPr="00ED1476">
              <w:rPr>
                <w:rFonts w:ascii="Calibri" w:hAnsi="Calibri" w:cs="Calibri"/>
                <w:sz w:val="22"/>
                <w:szCs w:val="22"/>
              </w:rPr>
              <w:t xml:space="preserve"> Coachings </w:t>
            </w:r>
            <w:r w:rsidR="00D57024" w:rsidRPr="00852AC4">
              <w:rPr>
                <w:rFonts w:ascii="Calibri" w:hAnsi="Calibri" w:cs="Calibri"/>
                <w:sz w:val="22"/>
                <w:szCs w:val="22"/>
              </w:rPr>
              <w:t xml:space="preserve">zur Selbststärkung </w:t>
            </w:r>
          </w:p>
        </w:tc>
        <w:tc>
          <w:tcPr>
            <w:tcW w:w="5954" w:type="dxa"/>
            <w:shd w:val="clear" w:color="auto" w:fill="FFFFFF"/>
          </w:tcPr>
          <w:p w:rsidR="00D57024" w:rsidRPr="00852AC4" w:rsidRDefault="000A2C79" w:rsidP="00361E48">
            <w:pPr>
              <w:numPr>
                <w:ilvl w:val="0"/>
                <w:numId w:val="35"/>
              </w:num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Belastungen in Krisensituationen werden besser mental verarbeitet, Handlungsfähigkeit bleibt erhalten</w:t>
            </w:r>
          </w:p>
        </w:tc>
      </w:tr>
      <w:tr w:rsidR="00D57024" w:rsidRPr="00852AC4" w:rsidTr="00657692">
        <w:tc>
          <w:tcPr>
            <w:tcW w:w="2376" w:type="dxa"/>
            <w:shd w:val="clear" w:color="auto" w:fill="D9D9D9"/>
          </w:tcPr>
          <w:p w:rsidR="00D57024" w:rsidRPr="00852AC4" w:rsidRDefault="00D57024" w:rsidP="007F5A0D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852AC4">
              <w:rPr>
                <w:rFonts w:ascii="Calibri" w:hAnsi="Calibri" w:cs="Calibri"/>
                <w:b/>
                <w:sz w:val="22"/>
                <w:szCs w:val="22"/>
              </w:rPr>
              <w:t>Resilienz des Teams</w:t>
            </w:r>
          </w:p>
        </w:tc>
        <w:tc>
          <w:tcPr>
            <w:tcW w:w="6379" w:type="dxa"/>
            <w:shd w:val="clear" w:color="auto" w:fill="FFFFFF"/>
          </w:tcPr>
          <w:p w:rsidR="00D57024" w:rsidRDefault="00D57024" w:rsidP="00ED1476">
            <w:pPr>
              <w:numPr>
                <w:ilvl w:val="0"/>
                <w:numId w:val="35"/>
              </w:numPr>
              <w:rPr>
                <w:rFonts w:ascii="Calibri" w:hAnsi="Calibri" w:cs="Calibri"/>
                <w:sz w:val="22"/>
                <w:szCs w:val="22"/>
              </w:rPr>
            </w:pPr>
            <w:r w:rsidRPr="00ED1476">
              <w:rPr>
                <w:rFonts w:ascii="Calibri" w:hAnsi="Calibri" w:cs="Calibri"/>
                <w:sz w:val="22"/>
                <w:szCs w:val="22"/>
              </w:rPr>
              <w:t>Regelmäßige Team</w:t>
            </w:r>
            <w:r>
              <w:rPr>
                <w:rFonts w:ascii="Calibri" w:hAnsi="Calibri" w:cs="Calibri"/>
                <w:sz w:val="22"/>
                <w:szCs w:val="22"/>
              </w:rPr>
              <w:t>sitzungen</w:t>
            </w:r>
          </w:p>
          <w:p w:rsidR="000A2C79" w:rsidRDefault="000A2C79" w:rsidP="000A2C79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:rsidR="000A2C79" w:rsidRDefault="000A2C79" w:rsidP="007547E5">
            <w:pPr>
              <w:numPr>
                <w:ilvl w:val="0"/>
                <w:numId w:val="35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Regelmäßiger Austausch über aktuelle Themen und Problem</w:t>
            </w:r>
            <w:r w:rsidR="007547E5">
              <w:rPr>
                <w:rFonts w:ascii="Calibri" w:hAnsi="Calibri" w:cs="Calibri"/>
                <w:sz w:val="22"/>
                <w:szCs w:val="22"/>
              </w:rPr>
              <w:t>e</w:t>
            </w:r>
          </w:p>
          <w:p w:rsidR="000A2C79" w:rsidRDefault="000A2C79" w:rsidP="000A2C79">
            <w:pPr>
              <w:pStyle w:val="FarbigeListe-Akzent11"/>
              <w:rPr>
                <w:rFonts w:ascii="Calibri" w:hAnsi="Calibri" w:cs="Calibri"/>
                <w:sz w:val="22"/>
                <w:szCs w:val="22"/>
              </w:rPr>
            </w:pPr>
          </w:p>
          <w:p w:rsidR="000A2C79" w:rsidRPr="00852AC4" w:rsidRDefault="000A2C79" w:rsidP="00ED1476">
            <w:pPr>
              <w:numPr>
                <w:ilvl w:val="0"/>
                <w:numId w:val="3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Krisensitzungen</w:t>
            </w:r>
          </w:p>
        </w:tc>
        <w:tc>
          <w:tcPr>
            <w:tcW w:w="5954" w:type="dxa"/>
            <w:shd w:val="clear" w:color="auto" w:fill="FFFFFF"/>
          </w:tcPr>
          <w:p w:rsidR="00D57024" w:rsidRDefault="002065AD" w:rsidP="00361E48">
            <w:pPr>
              <w:numPr>
                <w:ilvl w:val="0"/>
                <w:numId w:val="35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Stärken die Gemeinschaft, </w:t>
            </w:r>
            <w:r w:rsidR="000A2C79">
              <w:rPr>
                <w:rFonts w:ascii="Calibri" w:hAnsi="Calibri" w:cs="Calibri"/>
                <w:sz w:val="22"/>
                <w:szCs w:val="22"/>
              </w:rPr>
              <w:t>stellen bestmögliche personelle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und persönliche</w:t>
            </w:r>
            <w:r w:rsidR="000A2C79">
              <w:rPr>
                <w:rFonts w:ascii="Calibri" w:hAnsi="Calibri" w:cs="Calibri"/>
                <w:sz w:val="22"/>
                <w:szCs w:val="22"/>
              </w:rPr>
              <w:t xml:space="preserve"> Bindung</w:t>
            </w:r>
            <w:r>
              <w:rPr>
                <w:rFonts w:ascii="Calibri" w:hAnsi="Calibri" w:cs="Calibri"/>
                <w:sz w:val="22"/>
                <w:szCs w:val="22"/>
              </w:rPr>
              <w:t>en</w:t>
            </w:r>
            <w:r w:rsidR="000A2C79">
              <w:rPr>
                <w:rFonts w:ascii="Calibri" w:hAnsi="Calibri" w:cs="Calibri"/>
                <w:sz w:val="22"/>
                <w:szCs w:val="22"/>
              </w:rPr>
              <w:t xml:space="preserve"> her</w:t>
            </w:r>
          </w:p>
          <w:p w:rsidR="007547E5" w:rsidRDefault="002065AD" w:rsidP="00F93E27">
            <w:pPr>
              <w:numPr>
                <w:ilvl w:val="0"/>
                <w:numId w:val="35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065AD">
              <w:rPr>
                <w:rFonts w:ascii="Calibri" w:hAnsi="Calibri" w:cs="Calibri"/>
                <w:sz w:val="22"/>
                <w:szCs w:val="22"/>
              </w:rPr>
              <w:t>Austausch verschiedener</w:t>
            </w:r>
            <w:r w:rsidR="000A2C79" w:rsidRPr="002065AD">
              <w:rPr>
                <w:rFonts w:ascii="Calibri" w:hAnsi="Calibri" w:cs="Calibri"/>
                <w:sz w:val="22"/>
                <w:szCs w:val="22"/>
              </w:rPr>
              <w:t xml:space="preserve"> Ebenen, Sichtweisen aller Teammitglieder </w:t>
            </w:r>
            <w:r w:rsidRPr="002065AD">
              <w:rPr>
                <w:rFonts w:ascii="Calibri" w:hAnsi="Calibri" w:cs="Calibri"/>
                <w:sz w:val="22"/>
                <w:szCs w:val="22"/>
              </w:rPr>
              <w:t xml:space="preserve">kommen </w:t>
            </w:r>
            <w:r w:rsidR="000A2C79" w:rsidRPr="002065AD">
              <w:rPr>
                <w:rFonts w:ascii="Calibri" w:hAnsi="Calibri" w:cs="Calibri"/>
                <w:sz w:val="22"/>
                <w:szCs w:val="22"/>
              </w:rPr>
              <w:t xml:space="preserve">zur Sprache </w:t>
            </w:r>
          </w:p>
          <w:p w:rsidR="002065AD" w:rsidRPr="002065AD" w:rsidRDefault="002065AD" w:rsidP="002065A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:rsidR="000A2C79" w:rsidRPr="00852AC4" w:rsidRDefault="000A2C79" w:rsidP="007547E5">
            <w:pPr>
              <w:numPr>
                <w:ilvl w:val="0"/>
                <w:numId w:val="35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Erstellung eines Handlungsplans zum Vorgehen in Krise</w:t>
            </w:r>
            <w:r w:rsidR="007547E5"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</w:tr>
      <w:tr w:rsidR="00D57024" w:rsidRPr="00852AC4" w:rsidTr="00657692">
        <w:tc>
          <w:tcPr>
            <w:tcW w:w="2376" w:type="dxa"/>
            <w:shd w:val="clear" w:color="auto" w:fill="D9D9D9"/>
          </w:tcPr>
          <w:p w:rsidR="00D57024" w:rsidRPr="00361E48" w:rsidRDefault="00AB5D16" w:rsidP="007F5A0D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Fortbildungen</w:t>
            </w:r>
          </w:p>
        </w:tc>
        <w:tc>
          <w:tcPr>
            <w:tcW w:w="6379" w:type="dxa"/>
            <w:shd w:val="clear" w:color="auto" w:fill="FFFFFF"/>
          </w:tcPr>
          <w:p w:rsidR="00D57024" w:rsidRDefault="00361E48" w:rsidP="00361E48">
            <w:pPr>
              <w:pStyle w:val="Defaul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Fortbildungen für Personalverantwortliche der Praxis</w:t>
            </w:r>
          </w:p>
          <w:p w:rsidR="00AB5D16" w:rsidRDefault="00AB5D16" w:rsidP="00AB5D16">
            <w:pPr>
              <w:pStyle w:val="Default"/>
              <w:ind w:left="720"/>
              <w:rPr>
                <w:sz w:val="22"/>
                <w:szCs w:val="22"/>
              </w:rPr>
            </w:pPr>
          </w:p>
          <w:p w:rsidR="002065AD" w:rsidRDefault="002065AD" w:rsidP="00AB5D16">
            <w:pPr>
              <w:pStyle w:val="Default"/>
              <w:ind w:left="720"/>
              <w:rPr>
                <w:sz w:val="22"/>
                <w:szCs w:val="22"/>
              </w:rPr>
            </w:pPr>
          </w:p>
          <w:p w:rsidR="00AB5D16" w:rsidRDefault="00AB5D16" w:rsidP="00361E48">
            <w:pPr>
              <w:pStyle w:val="Defaul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Regelmäßige (jährliche) praxisbezogene Fortbildungen für das gesamte Team zu</w:t>
            </w:r>
            <w:r w:rsidR="00BF7A89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Them</w:t>
            </w:r>
            <w:r w:rsidR="00BF7A89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Resilienz</w:t>
            </w:r>
            <w:r w:rsidR="00BF7A89">
              <w:rPr>
                <w:sz w:val="22"/>
                <w:szCs w:val="22"/>
              </w:rPr>
              <w:t>/Krisenmanagement</w:t>
            </w:r>
          </w:p>
          <w:p w:rsidR="00BF7A89" w:rsidRDefault="00BF7A89" w:rsidP="00BF7A89">
            <w:pPr>
              <w:pStyle w:val="FarbigeListe-Akzent11"/>
              <w:rPr>
                <w:sz w:val="22"/>
                <w:szCs w:val="22"/>
              </w:rPr>
            </w:pPr>
          </w:p>
          <w:p w:rsidR="001E13B3" w:rsidRPr="001E13B3" w:rsidRDefault="00BF7A89" w:rsidP="00657692">
            <w:pPr>
              <w:pStyle w:val="Defaul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1E13B3">
              <w:rPr>
                <w:sz w:val="22"/>
                <w:szCs w:val="22"/>
              </w:rPr>
              <w:t>Beispiele für Inhalte: Vorgehen in Pandemien, gesundheitliche Folgen des Klimawandels, nachhaltiges Praxisma</w:t>
            </w:r>
            <w:r w:rsidR="007547E5">
              <w:rPr>
                <w:sz w:val="22"/>
                <w:szCs w:val="22"/>
              </w:rPr>
              <w:t>nagement, Abfallentsorgung etc.</w:t>
            </w:r>
          </w:p>
          <w:p w:rsidR="001E13B3" w:rsidRPr="00852AC4" w:rsidRDefault="001E13B3" w:rsidP="00361E48">
            <w:pPr>
              <w:pStyle w:val="Defaul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Teilnahme an Qualitätszirkeln</w:t>
            </w:r>
          </w:p>
        </w:tc>
        <w:tc>
          <w:tcPr>
            <w:tcW w:w="5954" w:type="dxa"/>
            <w:shd w:val="clear" w:color="auto" w:fill="FFFFFF"/>
          </w:tcPr>
          <w:p w:rsidR="00D57024" w:rsidRDefault="00361E48" w:rsidP="00361E48">
            <w:pPr>
              <w:numPr>
                <w:ilvl w:val="0"/>
                <w:numId w:val="36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Erlernen von Strategien und Techniken zur bestmöglichen Bewältigung von Krisensituationen</w:t>
            </w:r>
            <w:r w:rsidR="00BF7A89">
              <w:rPr>
                <w:rFonts w:ascii="Calibri" w:hAnsi="Calibri" w:cs="Calibri"/>
                <w:sz w:val="22"/>
                <w:szCs w:val="22"/>
              </w:rPr>
              <w:t xml:space="preserve"> durch optimierte Personalführung</w:t>
            </w:r>
          </w:p>
          <w:p w:rsidR="00BF7A89" w:rsidRDefault="007547E5" w:rsidP="00361E48">
            <w:pPr>
              <w:numPr>
                <w:ilvl w:val="0"/>
                <w:numId w:val="36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Guter</w:t>
            </w:r>
            <w:r w:rsidR="00BF7A89">
              <w:rPr>
                <w:rFonts w:ascii="Calibri" w:hAnsi="Calibri" w:cs="Calibri"/>
                <w:sz w:val="22"/>
                <w:szCs w:val="22"/>
              </w:rPr>
              <w:t xml:space="preserve"> Wissens- und Kenntnisstand erleichtert im Ernstfall die Bewältigung der Krisensituation</w:t>
            </w:r>
          </w:p>
          <w:p w:rsidR="00BF7A89" w:rsidRDefault="00BF7A89" w:rsidP="00361E48">
            <w:pPr>
              <w:numPr>
                <w:ilvl w:val="0"/>
                <w:numId w:val="36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Erkenntnis über die Zusammenhänge von Klimawandel und Krisen sowie nachhaltiger Arbeitsweise im Praxisalltag führen zu Co-Benefits</w:t>
            </w:r>
            <w:r w:rsidR="00C812FD">
              <w:rPr>
                <w:rFonts w:ascii="Calibri" w:hAnsi="Calibri" w:cs="Calibri"/>
                <w:sz w:val="22"/>
                <w:szCs w:val="22"/>
              </w:rPr>
              <w:t>*</w:t>
            </w:r>
          </w:p>
          <w:p w:rsidR="001E13B3" w:rsidRPr="00852AC4" w:rsidRDefault="001E13B3" w:rsidP="001E13B3">
            <w:pPr>
              <w:numPr>
                <w:ilvl w:val="0"/>
                <w:numId w:val="36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Interkollegialer Austausch hilft bei Problemlösungen</w:t>
            </w:r>
          </w:p>
        </w:tc>
      </w:tr>
      <w:tr w:rsidR="00D57024" w:rsidRPr="00852AC4" w:rsidTr="00657692">
        <w:tc>
          <w:tcPr>
            <w:tcW w:w="2376" w:type="dxa"/>
            <w:shd w:val="clear" w:color="auto" w:fill="D9D9D9"/>
          </w:tcPr>
          <w:p w:rsidR="00D57024" w:rsidRPr="00852AC4" w:rsidRDefault="00361E48" w:rsidP="007F5A0D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b/>
                <w:sz w:val="22"/>
                <w:szCs w:val="22"/>
              </w:rPr>
              <w:t>Krisenbeauftragte:r</w:t>
            </w:r>
            <w:proofErr w:type="spellEnd"/>
            <w:proofErr w:type="gramEnd"/>
          </w:p>
        </w:tc>
        <w:tc>
          <w:tcPr>
            <w:tcW w:w="6379" w:type="dxa"/>
            <w:shd w:val="clear" w:color="auto" w:fill="FFFFFF"/>
          </w:tcPr>
          <w:p w:rsidR="00D57024" w:rsidRPr="00852AC4" w:rsidRDefault="00361E48" w:rsidP="00361E48">
            <w:pPr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Ernennung eines Teammitglieds </w:t>
            </w:r>
            <w:r w:rsidR="0056589D">
              <w:rPr>
                <w:rFonts w:ascii="Calibri" w:hAnsi="Calibri" w:cs="Calibri"/>
                <w:sz w:val="22"/>
                <w:szCs w:val="22"/>
              </w:rPr>
              <w:t>(i.d.R. die Erstkraft</w:t>
            </w:r>
            <w:r w:rsidR="007547E5">
              <w:rPr>
                <w:rFonts w:ascii="Calibri" w:hAnsi="Calibri" w:cs="Calibri"/>
                <w:sz w:val="22"/>
                <w:szCs w:val="22"/>
              </w:rPr>
              <w:t xml:space="preserve"> oder </w:t>
            </w:r>
            <w:proofErr w:type="spellStart"/>
            <w:r w:rsidR="007547E5">
              <w:rPr>
                <w:rFonts w:ascii="Calibri" w:hAnsi="Calibri" w:cs="Calibri"/>
                <w:sz w:val="22"/>
                <w:szCs w:val="22"/>
              </w:rPr>
              <w:t>Klimamanage:in</w:t>
            </w:r>
            <w:proofErr w:type="spellEnd"/>
            <w:r w:rsidR="0056589D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5954" w:type="dxa"/>
            <w:shd w:val="clear" w:color="auto" w:fill="FFFFFF"/>
          </w:tcPr>
          <w:p w:rsidR="00D57024" w:rsidRPr="00852AC4" w:rsidRDefault="00C93574" w:rsidP="00361E48">
            <w:pPr>
              <w:numPr>
                <w:ilvl w:val="0"/>
                <w:numId w:val="37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Sicherstellung der </w:t>
            </w:r>
            <w:r w:rsidR="00361E48">
              <w:rPr>
                <w:rFonts w:ascii="Calibri" w:hAnsi="Calibri" w:cs="Calibri"/>
                <w:sz w:val="22"/>
                <w:szCs w:val="22"/>
              </w:rPr>
              <w:t xml:space="preserve">Überwachung und Koordination </w:t>
            </w:r>
            <w:r w:rsidR="009F47D6">
              <w:rPr>
                <w:rFonts w:ascii="Calibri" w:hAnsi="Calibri" w:cs="Calibri"/>
                <w:sz w:val="22"/>
                <w:szCs w:val="22"/>
              </w:rPr>
              <w:t>von</w:t>
            </w:r>
            <w:r w:rsidR="00361E48">
              <w:rPr>
                <w:rFonts w:ascii="Calibri" w:hAnsi="Calibri" w:cs="Calibri"/>
                <w:sz w:val="22"/>
                <w:szCs w:val="22"/>
              </w:rPr>
              <w:t xml:space="preserve"> gemeinsam erstellten Krisenpläne</w:t>
            </w:r>
            <w:r w:rsidR="009F47D6"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</w:tr>
      <w:tr w:rsidR="00FA1ADF" w:rsidRPr="00852AC4" w:rsidTr="00657692">
        <w:tc>
          <w:tcPr>
            <w:tcW w:w="2376" w:type="dxa"/>
            <w:shd w:val="clear" w:color="auto" w:fill="D9D9D9"/>
          </w:tcPr>
          <w:p w:rsidR="00FA1ADF" w:rsidRPr="00852AC4" w:rsidRDefault="00FA1ADF" w:rsidP="00FA1ADF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Krisen- und Risikoidentifikation</w:t>
            </w:r>
          </w:p>
        </w:tc>
        <w:tc>
          <w:tcPr>
            <w:tcW w:w="6379" w:type="dxa"/>
            <w:shd w:val="clear" w:color="auto" w:fill="FFFFFF"/>
          </w:tcPr>
          <w:p w:rsidR="00FA1ADF" w:rsidRDefault="00FA1ADF" w:rsidP="00FA1ADF">
            <w:pPr>
              <w:numPr>
                <w:ilvl w:val="0"/>
                <w:numId w:val="4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Regelmäßige (jährliche) Identifizierung möglicher individueller Krisen der Praxis (Bsp.: Überschwemmung, Stromausfall, Pandemien, Personalmangel, Softwareausfall etc.)</w:t>
            </w:r>
          </w:p>
          <w:p w:rsidR="00FA1ADF" w:rsidRDefault="00FA1ADF" w:rsidP="00FA1ADF">
            <w:pPr>
              <w:numPr>
                <w:ilvl w:val="0"/>
                <w:numId w:val="4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Erarbeitung von konkreten Lösungsstrategien und Handlungsplänen </w:t>
            </w:r>
          </w:p>
          <w:p w:rsidR="00FA1ADF" w:rsidRPr="00852AC4" w:rsidRDefault="00FA1ADF" w:rsidP="00FA1ADF">
            <w:pPr>
              <w:numPr>
                <w:ilvl w:val="0"/>
                <w:numId w:val="4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Konkrete Benennung von Zuständigkeiten und Verantwortlichkeiten</w:t>
            </w:r>
          </w:p>
        </w:tc>
        <w:tc>
          <w:tcPr>
            <w:tcW w:w="5954" w:type="dxa"/>
            <w:shd w:val="clear" w:color="auto" w:fill="FFFFFF"/>
          </w:tcPr>
          <w:p w:rsidR="00FA1ADF" w:rsidRDefault="00FA1ADF" w:rsidP="00FA1ADF">
            <w:pPr>
              <w:numPr>
                <w:ilvl w:val="0"/>
                <w:numId w:val="4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Die derzeitige Klima-,</w:t>
            </w:r>
            <w:r w:rsidR="007547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Energie und Wirtschaftskrise zeigen deutlich, wie wenig Arztpraxen auf krisenbedingte Ausfälle vorbereitet sind</w:t>
            </w:r>
          </w:p>
          <w:p w:rsidR="00FA1ADF" w:rsidRDefault="00FA1ADF" w:rsidP="00FA1ADF">
            <w:pPr>
              <w:ind w:left="72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:rsidR="00FA1ADF" w:rsidRPr="00200E6B" w:rsidRDefault="00FA1ADF" w:rsidP="00FA1ADF">
            <w:pPr>
              <w:numPr>
                <w:ilvl w:val="0"/>
                <w:numId w:val="4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00E6B">
              <w:rPr>
                <w:rFonts w:ascii="Calibri" w:hAnsi="Calibri" w:cs="Calibri"/>
                <w:sz w:val="22"/>
                <w:szCs w:val="22"/>
              </w:rPr>
              <w:t>Vorbereitung ermöglicht schnelle Reaktion und Bewältigung von Krisensituationen</w:t>
            </w:r>
          </w:p>
          <w:p w:rsidR="00FA1ADF" w:rsidRPr="00852AC4" w:rsidRDefault="00FA1ADF" w:rsidP="00FA1ADF">
            <w:pPr>
              <w:numPr>
                <w:ilvl w:val="0"/>
                <w:numId w:val="4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Ermöglicht präzise und schnelle Reaktion, ohne Kompetenzen im Krisenfall erst klären zu müssen</w:t>
            </w:r>
          </w:p>
        </w:tc>
      </w:tr>
      <w:tr w:rsidR="00FA1ADF" w:rsidRPr="00852AC4" w:rsidTr="00657692">
        <w:tc>
          <w:tcPr>
            <w:tcW w:w="2376" w:type="dxa"/>
            <w:shd w:val="clear" w:color="auto" w:fill="D9D9D9"/>
          </w:tcPr>
          <w:p w:rsidR="00FA1ADF" w:rsidRPr="004B6E3D" w:rsidRDefault="00FA1ADF" w:rsidP="00FA1ADF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4B6E3D">
              <w:rPr>
                <w:rFonts w:ascii="Calibri" w:hAnsi="Calibri" w:cs="Calibri"/>
                <w:b/>
                <w:sz w:val="22"/>
                <w:szCs w:val="22"/>
              </w:rPr>
              <w:t>Krisenpläne</w:t>
            </w:r>
          </w:p>
        </w:tc>
        <w:tc>
          <w:tcPr>
            <w:tcW w:w="6379" w:type="dxa"/>
            <w:shd w:val="clear" w:color="auto" w:fill="FFFFFF"/>
          </w:tcPr>
          <w:p w:rsidR="00FA1ADF" w:rsidRDefault="00FA1ADF" w:rsidP="00FA1ADF">
            <w:pPr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Erarbeitung eines schriftlichen Krisen- bzw. Handlungsplans für jedes identifizierte Risiko (Bsp.: Vorgehen bei Stromausfall mit den im Kühlschrank gelagerten Impfstoffen)</w:t>
            </w:r>
          </w:p>
          <w:p w:rsidR="00FA1ADF" w:rsidRPr="00852AC4" w:rsidRDefault="00FA1ADF" w:rsidP="00FA1ADF">
            <w:pPr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Eingliederung in das bereits implementierte QM-System der Praxis </w:t>
            </w:r>
          </w:p>
        </w:tc>
        <w:tc>
          <w:tcPr>
            <w:tcW w:w="5954" w:type="dxa"/>
            <w:shd w:val="clear" w:color="auto" w:fill="FFFFFF"/>
          </w:tcPr>
          <w:p w:rsidR="00FA1ADF" w:rsidRDefault="00FA1ADF" w:rsidP="00FA1ADF">
            <w:pPr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Dokumentation über Sofortmaßnahmen und Mittel, die allen Teammitgliedern zugänglich ist</w:t>
            </w:r>
          </w:p>
          <w:p w:rsidR="00FA1ADF" w:rsidRDefault="00FA1ADF" w:rsidP="00FA1ADF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:rsidR="00FA1ADF" w:rsidRPr="00852AC4" w:rsidRDefault="00FA1ADF" w:rsidP="00115283">
            <w:pPr>
              <w:numPr>
                <w:ilvl w:val="0"/>
                <w:numId w:val="41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Qualitätsmanagement ist seit 2005 </w:t>
            </w:r>
            <w:r w:rsidR="007547E5">
              <w:rPr>
                <w:rFonts w:ascii="Calibri" w:hAnsi="Calibri" w:cs="Calibri"/>
                <w:sz w:val="22"/>
                <w:szCs w:val="22"/>
              </w:rPr>
              <w:t xml:space="preserve">gesetzlich vorgeschrieben und </w:t>
            </w:r>
            <w:r>
              <w:rPr>
                <w:rFonts w:ascii="Calibri" w:hAnsi="Calibri" w:cs="Calibri"/>
                <w:sz w:val="22"/>
                <w:szCs w:val="22"/>
              </w:rPr>
              <w:t>ohnehin zu implementieren, daher geringer Aufwand</w:t>
            </w:r>
          </w:p>
        </w:tc>
      </w:tr>
      <w:tr w:rsidR="004F7FBD" w:rsidRPr="00852AC4" w:rsidTr="00657692">
        <w:tc>
          <w:tcPr>
            <w:tcW w:w="2376" w:type="dxa"/>
            <w:shd w:val="clear" w:color="auto" w:fill="D9D9D9"/>
          </w:tcPr>
          <w:p w:rsidR="004F7FBD" w:rsidRPr="004B6E3D" w:rsidRDefault="004F7FBD" w:rsidP="004F7FBD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4B6E3D">
              <w:rPr>
                <w:rFonts w:ascii="Calibri" w:hAnsi="Calibri" w:cs="Calibri"/>
                <w:b/>
                <w:sz w:val="22"/>
                <w:szCs w:val="22"/>
              </w:rPr>
              <w:t>Versicherungen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und Finanzen</w:t>
            </w:r>
          </w:p>
        </w:tc>
        <w:tc>
          <w:tcPr>
            <w:tcW w:w="6379" w:type="dxa"/>
            <w:shd w:val="clear" w:color="auto" w:fill="FFFFFF"/>
          </w:tcPr>
          <w:p w:rsidR="004F7FBD" w:rsidRDefault="004F7FBD" w:rsidP="004F7FBD">
            <w:pPr>
              <w:numPr>
                <w:ilvl w:val="0"/>
                <w:numId w:val="42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Prüfen, ob mögliche Risiken ausreichend versichert sind (Bsp.: Inventar, Elektronik, Praxisausfall</w:t>
            </w:r>
            <w:r w:rsidR="007547E5">
              <w:rPr>
                <w:rFonts w:ascii="Calibri" w:hAnsi="Calibri" w:cs="Calibri"/>
                <w:sz w:val="22"/>
                <w:szCs w:val="22"/>
              </w:rPr>
              <w:t>, Schäden durch Naturereignisse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etc.)</w:t>
            </w:r>
          </w:p>
          <w:p w:rsidR="004F7FBD" w:rsidRPr="00852AC4" w:rsidRDefault="004F7FBD" w:rsidP="004F7FBD">
            <w:pPr>
              <w:numPr>
                <w:ilvl w:val="0"/>
                <w:numId w:val="42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Prüfen, ob ausreichend finanzielle Rücklagen vorhanden sind</w:t>
            </w:r>
          </w:p>
        </w:tc>
        <w:tc>
          <w:tcPr>
            <w:tcW w:w="5954" w:type="dxa"/>
            <w:shd w:val="clear" w:color="auto" w:fill="FFFFFF"/>
          </w:tcPr>
          <w:p w:rsidR="004F7FBD" w:rsidRDefault="004F7FBD" w:rsidP="004F7FBD">
            <w:pPr>
              <w:numPr>
                <w:ilvl w:val="0"/>
                <w:numId w:val="42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Unterversicherung kann im Krisenfall zu unerwartet hohen Unkosten </w:t>
            </w:r>
            <w:r w:rsidR="007547E5">
              <w:rPr>
                <w:rFonts w:ascii="Calibri" w:hAnsi="Calibri" w:cs="Calibri"/>
                <w:sz w:val="22"/>
                <w:szCs w:val="22"/>
              </w:rPr>
              <w:t>und g</w:t>
            </w:r>
            <w:r w:rsidR="00267847">
              <w:rPr>
                <w:rFonts w:ascii="Calibri" w:hAnsi="Calibri" w:cs="Calibri"/>
                <w:sz w:val="22"/>
                <w:szCs w:val="22"/>
              </w:rPr>
              <w:t>gf</w:t>
            </w:r>
            <w:r w:rsidR="007547E5">
              <w:rPr>
                <w:rFonts w:ascii="Calibri" w:hAnsi="Calibri" w:cs="Calibri"/>
                <w:sz w:val="22"/>
                <w:szCs w:val="22"/>
              </w:rPr>
              <w:t xml:space="preserve">. zur Insolvenz </w:t>
            </w:r>
            <w:r>
              <w:rPr>
                <w:rFonts w:ascii="Calibri" w:hAnsi="Calibri" w:cs="Calibri"/>
                <w:sz w:val="22"/>
                <w:szCs w:val="22"/>
              </w:rPr>
              <w:t>führen</w:t>
            </w:r>
          </w:p>
          <w:p w:rsidR="007547E5" w:rsidRDefault="007547E5" w:rsidP="007547E5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:rsidR="004F7FBD" w:rsidRPr="00852AC4" w:rsidRDefault="004F7FBD" w:rsidP="004F7FBD">
            <w:pPr>
              <w:numPr>
                <w:ilvl w:val="0"/>
                <w:numId w:val="42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Existenzsicherung und Sicherung des Weiterbetriebs im Krisenfall</w:t>
            </w:r>
          </w:p>
        </w:tc>
      </w:tr>
      <w:tr w:rsidR="004F7FBD" w:rsidRPr="00852AC4" w:rsidTr="00657692">
        <w:tc>
          <w:tcPr>
            <w:tcW w:w="2376" w:type="dxa"/>
            <w:shd w:val="clear" w:color="auto" w:fill="D9D9D9"/>
          </w:tcPr>
          <w:p w:rsidR="004F7FBD" w:rsidRPr="00AF0689" w:rsidRDefault="004F7FBD" w:rsidP="004F7FBD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AF0689">
              <w:rPr>
                <w:rFonts w:ascii="Calibri" w:hAnsi="Calibri" w:cs="Calibri"/>
                <w:b/>
                <w:sz w:val="22"/>
                <w:szCs w:val="22"/>
              </w:rPr>
              <w:t>Vorratshaltung</w:t>
            </w:r>
          </w:p>
        </w:tc>
        <w:tc>
          <w:tcPr>
            <w:tcW w:w="6379" w:type="dxa"/>
            <w:shd w:val="clear" w:color="auto" w:fill="FFFFFF"/>
          </w:tcPr>
          <w:p w:rsidR="004F7FBD" w:rsidRDefault="004F7FBD" w:rsidP="004F7FBD">
            <w:pPr>
              <w:numPr>
                <w:ilvl w:val="0"/>
                <w:numId w:val="43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Sicherstellung einer ausreichenden Menge an Materialien (Bsp.: Arzneimittel, Verbandmaterial, Medizinprodukte etc.) für einen angemessenen Zeitraum, z.B. 2 Wochen</w:t>
            </w:r>
          </w:p>
          <w:p w:rsidR="004F7FBD" w:rsidRPr="00852AC4" w:rsidRDefault="004F7FBD" w:rsidP="004F7FBD">
            <w:pPr>
              <w:numPr>
                <w:ilvl w:val="0"/>
                <w:numId w:val="43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Lagerkapazitäten-Check</w:t>
            </w:r>
          </w:p>
        </w:tc>
        <w:tc>
          <w:tcPr>
            <w:tcW w:w="5954" w:type="dxa"/>
            <w:shd w:val="clear" w:color="auto" w:fill="FFFFFF"/>
          </w:tcPr>
          <w:p w:rsidR="004F7FBD" w:rsidRDefault="004F7FBD" w:rsidP="004F7FBD">
            <w:pPr>
              <w:numPr>
                <w:ilvl w:val="0"/>
                <w:numId w:val="43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 Krisenfall können Lieferengpässe zu einem ernsthaften Problem werden</w:t>
            </w:r>
          </w:p>
          <w:p w:rsidR="004F7FBD" w:rsidRDefault="004F7FBD" w:rsidP="004F7FB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:rsidR="004F7FBD" w:rsidRPr="00852AC4" w:rsidRDefault="004F7FBD" w:rsidP="004F7FBD">
            <w:pPr>
              <w:numPr>
                <w:ilvl w:val="0"/>
                <w:numId w:val="43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Rechtzeitig für benötigten Stauraum Sorge tragen</w:t>
            </w:r>
          </w:p>
        </w:tc>
      </w:tr>
      <w:tr w:rsidR="004F7FBD" w:rsidRPr="00852AC4" w:rsidTr="00657692">
        <w:tc>
          <w:tcPr>
            <w:tcW w:w="2376" w:type="dxa"/>
            <w:shd w:val="clear" w:color="auto" w:fill="D9D9D9"/>
          </w:tcPr>
          <w:p w:rsidR="004F7FBD" w:rsidRPr="00C067AD" w:rsidRDefault="004F7FBD" w:rsidP="004F7FBD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C067AD">
              <w:rPr>
                <w:rFonts w:ascii="Calibri" w:hAnsi="Calibri" w:cs="Calibri"/>
                <w:b/>
                <w:sz w:val="22"/>
                <w:szCs w:val="22"/>
              </w:rPr>
              <w:t>Regionales Netzwerk</w:t>
            </w:r>
          </w:p>
        </w:tc>
        <w:tc>
          <w:tcPr>
            <w:tcW w:w="6379" w:type="dxa"/>
            <w:shd w:val="clear" w:color="auto" w:fill="FFFFFF"/>
          </w:tcPr>
          <w:p w:rsidR="004F7FBD" w:rsidRDefault="004F7FBD" w:rsidP="004F7FBD">
            <w:pPr>
              <w:numPr>
                <w:ilvl w:val="0"/>
                <w:numId w:val="44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Schaffung von regionalen Strukturen und Netzwerken (Bsp.: Kontakte zu Nachbarpraxen, Gesundheitsämtern, Krankenhäusern, Zulieferern etc.)</w:t>
            </w:r>
          </w:p>
          <w:p w:rsidR="004F7FBD" w:rsidRPr="00852AC4" w:rsidRDefault="004F7FBD" w:rsidP="004F7FBD">
            <w:pPr>
              <w:numPr>
                <w:ilvl w:val="0"/>
                <w:numId w:val="44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Anlegen von entsprechenden Kontaktlisten</w:t>
            </w:r>
          </w:p>
        </w:tc>
        <w:tc>
          <w:tcPr>
            <w:tcW w:w="5954" w:type="dxa"/>
            <w:shd w:val="clear" w:color="auto" w:fill="FFFFFF"/>
          </w:tcPr>
          <w:p w:rsidR="004F7FBD" w:rsidRDefault="004F7FBD" w:rsidP="004F7FBD">
            <w:pPr>
              <w:numPr>
                <w:ilvl w:val="0"/>
                <w:numId w:val="44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 Krisenfall kann über Netzwerke die Patientenversorgung sichergestellt werden</w:t>
            </w:r>
          </w:p>
          <w:p w:rsidR="004F7FBD" w:rsidRDefault="004F7FBD" w:rsidP="004F7FBD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:rsidR="004F7FBD" w:rsidRPr="00852AC4" w:rsidRDefault="004F7FBD" w:rsidP="004F7FBD">
            <w:pPr>
              <w:numPr>
                <w:ilvl w:val="0"/>
                <w:numId w:val="44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Zeitersparnis durch schnellen Zugang zu Kontaktdaten </w:t>
            </w:r>
          </w:p>
        </w:tc>
      </w:tr>
      <w:tr w:rsidR="004F7FBD" w:rsidRPr="00852AC4" w:rsidTr="00657692">
        <w:tc>
          <w:tcPr>
            <w:tcW w:w="2376" w:type="dxa"/>
            <w:shd w:val="clear" w:color="auto" w:fill="D9D9D9"/>
          </w:tcPr>
          <w:p w:rsidR="00D94676" w:rsidRDefault="00D94676" w:rsidP="004F7FBD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94676" w:rsidRDefault="00D94676" w:rsidP="004F7FBD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4F7FBD" w:rsidRPr="008801A1" w:rsidRDefault="004F7FBD" w:rsidP="004F7FBD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8801A1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Datensicherung</w:t>
            </w:r>
          </w:p>
        </w:tc>
        <w:tc>
          <w:tcPr>
            <w:tcW w:w="6379" w:type="dxa"/>
            <w:shd w:val="clear" w:color="auto" w:fill="FFFFFF"/>
          </w:tcPr>
          <w:p w:rsidR="00D94676" w:rsidRDefault="00D94676" w:rsidP="00D94676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:rsidR="00D94676" w:rsidRDefault="00D94676" w:rsidP="00D94676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:rsidR="004F7FBD" w:rsidRDefault="004F7FBD" w:rsidP="004F7FBD">
            <w:pPr>
              <w:numPr>
                <w:ilvl w:val="0"/>
                <w:numId w:val="45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Tägliche Sicherung der Praxisdaten auf externes Medium</w:t>
            </w:r>
          </w:p>
          <w:p w:rsidR="004F7FBD" w:rsidRDefault="004F7FBD" w:rsidP="004F7FBD">
            <w:pPr>
              <w:ind w:left="72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mit Dokumentation (Person, Datum)</w:t>
            </w:r>
          </w:p>
          <w:p w:rsidR="004F7FBD" w:rsidRPr="00852AC4" w:rsidRDefault="004F7FBD" w:rsidP="004F7FBD">
            <w:pPr>
              <w:numPr>
                <w:ilvl w:val="0"/>
                <w:numId w:val="45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Lagerung des Mediums außerhalb der Praxis</w:t>
            </w:r>
          </w:p>
        </w:tc>
        <w:tc>
          <w:tcPr>
            <w:tcW w:w="5954" w:type="dxa"/>
            <w:shd w:val="clear" w:color="auto" w:fill="FFFFFF"/>
          </w:tcPr>
          <w:p w:rsidR="00D94676" w:rsidRDefault="00D94676" w:rsidP="00D94676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:rsidR="00D94676" w:rsidRDefault="00D94676" w:rsidP="00D94676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:rsidR="004F7FBD" w:rsidRDefault="004F7FBD" w:rsidP="004F7FBD">
            <w:pPr>
              <w:numPr>
                <w:ilvl w:val="0"/>
                <w:numId w:val="45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Sicherstellung abrechnungsrelevanter Daten im Krisenfall</w:t>
            </w:r>
          </w:p>
          <w:p w:rsidR="004F7FBD" w:rsidRPr="00852AC4" w:rsidRDefault="004F7FBD" w:rsidP="004F7FBD">
            <w:pPr>
              <w:numPr>
                <w:ilvl w:val="0"/>
                <w:numId w:val="45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 Falle der Zerstörung von Praxisräumen sind die Daten weiterhin vorhanden</w:t>
            </w:r>
          </w:p>
        </w:tc>
      </w:tr>
      <w:tr w:rsidR="004F7FBD" w:rsidRPr="00852AC4" w:rsidTr="00657692">
        <w:tc>
          <w:tcPr>
            <w:tcW w:w="2376" w:type="dxa"/>
            <w:shd w:val="clear" w:color="auto" w:fill="D9D9D9"/>
          </w:tcPr>
          <w:p w:rsidR="004F7FBD" w:rsidRPr="008801A1" w:rsidRDefault="004F7FBD" w:rsidP="004F7FBD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8801A1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EDV-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und Technika</w:t>
            </w:r>
            <w:r w:rsidRPr="008801A1">
              <w:rPr>
                <w:rFonts w:ascii="Calibri" w:hAnsi="Calibri" w:cs="Calibri"/>
                <w:b/>
                <w:sz w:val="22"/>
                <w:szCs w:val="22"/>
              </w:rPr>
              <w:t>usfall</w:t>
            </w:r>
          </w:p>
        </w:tc>
        <w:tc>
          <w:tcPr>
            <w:tcW w:w="6379" w:type="dxa"/>
            <w:shd w:val="clear" w:color="auto" w:fill="FFFFFF"/>
          </w:tcPr>
          <w:p w:rsidR="004F7FBD" w:rsidRPr="008801A1" w:rsidRDefault="004F7FBD" w:rsidP="004F7FBD">
            <w:pPr>
              <w:numPr>
                <w:ilvl w:val="0"/>
                <w:numId w:val="46"/>
              </w:num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Erarbeitung eines geeigneten Ersatzverfahrens im Falle eines EDV-Ausfalls </w:t>
            </w:r>
          </w:p>
          <w:p w:rsidR="004F7FBD" w:rsidRPr="008801A1" w:rsidRDefault="004F7FBD" w:rsidP="004F7FBD">
            <w:pPr>
              <w:numPr>
                <w:ilvl w:val="0"/>
                <w:numId w:val="46"/>
              </w:num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Vorgehen bei anderweitig ausgefallener Technik </w:t>
            </w:r>
          </w:p>
        </w:tc>
        <w:tc>
          <w:tcPr>
            <w:tcW w:w="5954" w:type="dxa"/>
            <w:shd w:val="clear" w:color="auto" w:fill="FFFFFF"/>
          </w:tcPr>
          <w:p w:rsidR="004F7FBD" w:rsidRDefault="004F7FBD" w:rsidP="004F7FBD">
            <w:pPr>
              <w:numPr>
                <w:ilvl w:val="0"/>
                <w:numId w:val="46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Der Praxisbetrieb kann ggf. auf Basis von Papiervordrucken weiterarbeiten</w:t>
            </w:r>
          </w:p>
          <w:p w:rsidR="004F7FBD" w:rsidRPr="00852AC4" w:rsidRDefault="004F7FBD" w:rsidP="004F7FBD">
            <w:pPr>
              <w:numPr>
                <w:ilvl w:val="0"/>
                <w:numId w:val="46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Entscheidungshilfe zur Terminverschiebung oder Überweisung in Nachbarpraxen je nach Dringlichkeit</w:t>
            </w:r>
          </w:p>
        </w:tc>
      </w:tr>
      <w:tr w:rsidR="004F7FBD" w:rsidRPr="00852AC4" w:rsidTr="00657692">
        <w:tc>
          <w:tcPr>
            <w:tcW w:w="2376" w:type="dxa"/>
            <w:shd w:val="clear" w:color="auto" w:fill="D9D9D9"/>
          </w:tcPr>
          <w:p w:rsidR="004F7FBD" w:rsidRPr="006B71DF" w:rsidRDefault="00115283" w:rsidP="004F7FBD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</w:t>
            </w:r>
            <w:r w:rsidR="004F7FBD">
              <w:rPr>
                <w:rFonts w:ascii="Calibri" w:hAnsi="Calibri" w:cs="Calibri"/>
                <w:b/>
                <w:sz w:val="22"/>
                <w:szCs w:val="22"/>
              </w:rPr>
              <w:t>onzept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zur Ressourcen-optimierung</w:t>
            </w:r>
          </w:p>
        </w:tc>
        <w:tc>
          <w:tcPr>
            <w:tcW w:w="6379" w:type="dxa"/>
            <w:shd w:val="clear" w:color="auto" w:fill="FFFFFF"/>
          </w:tcPr>
          <w:p w:rsidR="00705F19" w:rsidRPr="00CA5815" w:rsidRDefault="004F7FBD" w:rsidP="00705F19">
            <w:pPr>
              <w:numPr>
                <w:ilvl w:val="0"/>
                <w:numId w:val="48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Erstellung eines praxisindividuellen Nachhaltigkeitskonzeptes im Rahmen des bestehenden QM-Systems </w:t>
            </w:r>
            <w:r w:rsidR="00115283">
              <w:rPr>
                <w:rFonts w:ascii="Calibri" w:hAnsi="Calibri" w:cs="Calibri"/>
                <w:sz w:val="22"/>
                <w:szCs w:val="22"/>
              </w:rPr>
              <w:t>(siehe diesbezügliche QM-Vorlagen Mobilität, Energie, Einkauf etc.)</w:t>
            </w:r>
          </w:p>
        </w:tc>
        <w:tc>
          <w:tcPr>
            <w:tcW w:w="5954" w:type="dxa"/>
            <w:shd w:val="clear" w:color="auto" w:fill="FFFFFF"/>
          </w:tcPr>
          <w:p w:rsidR="004F7FBD" w:rsidRDefault="00115283" w:rsidP="004F7FBD">
            <w:pPr>
              <w:numPr>
                <w:ilvl w:val="0"/>
                <w:numId w:val="48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Ressourcenoptimiertes</w:t>
            </w:r>
            <w:r w:rsidR="004F7FBD">
              <w:rPr>
                <w:rFonts w:ascii="Calibri" w:hAnsi="Calibri" w:cs="Calibri"/>
                <w:sz w:val="22"/>
                <w:szCs w:val="22"/>
              </w:rPr>
              <w:t xml:space="preserve"> Praxismanagement führt zu Kosten- und Zeitersparnis und senkt den CO2-Fußabdruck der Praxis, was wi</w:t>
            </w:r>
            <w:r w:rsidR="00D94676">
              <w:rPr>
                <w:rFonts w:ascii="Calibri" w:hAnsi="Calibri" w:cs="Calibri"/>
                <w:sz w:val="22"/>
                <w:szCs w:val="22"/>
              </w:rPr>
              <w:t xml:space="preserve">ederum </w:t>
            </w:r>
            <w:r w:rsidR="004F7FBD">
              <w:rPr>
                <w:rFonts w:ascii="Calibri" w:hAnsi="Calibri" w:cs="Calibri"/>
                <w:sz w:val="22"/>
                <w:szCs w:val="22"/>
              </w:rPr>
              <w:t>Klima</w:t>
            </w:r>
            <w:r w:rsidR="00D94676">
              <w:rPr>
                <w:rFonts w:ascii="Calibri" w:hAnsi="Calibri" w:cs="Calibri"/>
                <w:sz w:val="22"/>
                <w:szCs w:val="22"/>
              </w:rPr>
              <w:t xml:space="preserve">schutz bedeutet </w:t>
            </w:r>
          </w:p>
        </w:tc>
      </w:tr>
      <w:tr w:rsidR="004F7FBD" w:rsidRPr="00852AC4" w:rsidTr="00F5259D">
        <w:tc>
          <w:tcPr>
            <w:tcW w:w="2376" w:type="dxa"/>
            <w:shd w:val="clear" w:color="auto" w:fill="D9D9D9"/>
          </w:tcPr>
          <w:p w:rsidR="004F7FBD" w:rsidRPr="0056589D" w:rsidRDefault="004F7FBD" w:rsidP="004F7FBD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D9D9D9"/>
          </w:tcPr>
          <w:p w:rsidR="004F7FBD" w:rsidRDefault="004F7FBD" w:rsidP="004F7FBD">
            <w:pPr>
              <w:pStyle w:val="Default"/>
              <w:rPr>
                <w:b/>
                <w:sz w:val="22"/>
                <w:szCs w:val="22"/>
              </w:rPr>
            </w:pPr>
            <w:r w:rsidRPr="00FA1ADF">
              <w:rPr>
                <w:b/>
                <w:sz w:val="22"/>
                <w:szCs w:val="22"/>
              </w:rPr>
              <w:t>Patientenrelevante Maßnahmen</w:t>
            </w:r>
          </w:p>
          <w:p w:rsidR="004F7FBD" w:rsidRPr="00FA1ADF" w:rsidRDefault="004F7FBD" w:rsidP="004F7FBD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D9D9D9"/>
          </w:tcPr>
          <w:p w:rsidR="004F7FBD" w:rsidRPr="00FA1ADF" w:rsidRDefault="004F7FBD" w:rsidP="004F7FBD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FA1ADF">
              <w:rPr>
                <w:rFonts w:ascii="Calibri" w:hAnsi="Calibri" w:cs="Calibri"/>
                <w:b/>
                <w:sz w:val="22"/>
                <w:szCs w:val="22"/>
              </w:rPr>
              <w:t>Begründung</w:t>
            </w:r>
          </w:p>
        </w:tc>
      </w:tr>
      <w:tr w:rsidR="004F7FBD" w:rsidRPr="00852AC4" w:rsidTr="00657692">
        <w:tc>
          <w:tcPr>
            <w:tcW w:w="2376" w:type="dxa"/>
            <w:shd w:val="clear" w:color="auto" w:fill="D9D9D9"/>
          </w:tcPr>
          <w:p w:rsidR="004F7FBD" w:rsidRPr="0056589D" w:rsidRDefault="004F7FBD" w:rsidP="004F7FBD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56589D">
              <w:rPr>
                <w:rFonts w:ascii="Calibri" w:hAnsi="Calibri" w:cs="Calibri"/>
                <w:b/>
                <w:sz w:val="22"/>
                <w:szCs w:val="22"/>
              </w:rPr>
              <w:t>Kommunikationskanäle</w:t>
            </w:r>
          </w:p>
        </w:tc>
        <w:tc>
          <w:tcPr>
            <w:tcW w:w="6379" w:type="dxa"/>
            <w:shd w:val="clear" w:color="auto" w:fill="FFFFFF"/>
          </w:tcPr>
          <w:p w:rsidR="004F7FBD" w:rsidRPr="00852AC4" w:rsidRDefault="004F7FBD" w:rsidP="004F7FBD">
            <w:pPr>
              <w:pStyle w:val="Default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Einrichtung von geeigneten Medien zur Kommunikation im Krisenfall (Bsp.: Website, Mail, Telefonhotline, Aushänge etc.)</w:t>
            </w:r>
          </w:p>
        </w:tc>
        <w:tc>
          <w:tcPr>
            <w:tcW w:w="5954" w:type="dxa"/>
            <w:shd w:val="clear" w:color="auto" w:fill="FFFFFF"/>
          </w:tcPr>
          <w:p w:rsidR="004F7FBD" w:rsidRPr="00852AC4" w:rsidRDefault="004F7FBD" w:rsidP="004F7FBD">
            <w:pPr>
              <w:numPr>
                <w:ilvl w:val="0"/>
                <w:numId w:val="39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Sicherstellung der schnellstmöglichen Informationsweitergabe an </w:t>
            </w: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Patient:innen</w:t>
            </w:r>
            <w:proofErr w:type="spellEnd"/>
            <w:proofErr w:type="gramEnd"/>
          </w:p>
        </w:tc>
      </w:tr>
      <w:tr w:rsidR="004F7FBD" w:rsidRPr="00852AC4" w:rsidTr="00657692">
        <w:tc>
          <w:tcPr>
            <w:tcW w:w="2376" w:type="dxa"/>
            <w:shd w:val="clear" w:color="auto" w:fill="D9D9D9"/>
          </w:tcPr>
          <w:p w:rsidR="004F7FBD" w:rsidRPr="00852AC4" w:rsidRDefault="004F7FBD" w:rsidP="004F7FBD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Hitzeaktionsplan</w:t>
            </w:r>
          </w:p>
        </w:tc>
        <w:tc>
          <w:tcPr>
            <w:tcW w:w="6379" w:type="dxa"/>
            <w:shd w:val="clear" w:color="auto" w:fill="FFFFFF"/>
          </w:tcPr>
          <w:p w:rsidR="004F7FBD" w:rsidRPr="00852AC4" w:rsidRDefault="004F7FBD" w:rsidP="004F7FBD">
            <w:pPr>
              <w:numPr>
                <w:ilvl w:val="0"/>
                <w:numId w:val="47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Erstellung eines schriftlichen individualisierten Hitzeaktionsplanes (</w:t>
            </w:r>
            <w:r w:rsidR="00705F19" w:rsidRPr="00705F19">
              <w:rPr>
                <w:rFonts w:ascii="Calibri" w:hAnsi="Calibri" w:cs="Calibri"/>
                <w:sz w:val="22"/>
                <w:szCs w:val="22"/>
              </w:rPr>
              <w:t>siehe QM-Vorlagen</w:t>
            </w:r>
            <w:r>
              <w:rPr>
                <w:rFonts w:ascii="Calibri" w:hAnsi="Calibri" w:cs="Calibri"/>
                <w:sz w:val="22"/>
                <w:szCs w:val="22"/>
              </w:rPr>
              <w:t>), Bsp.: ausreichende Wasserversorgung, Kühlung der Räumlichkeiten, Identifizierung von Risikopatienten etc.</w:t>
            </w:r>
          </w:p>
        </w:tc>
        <w:tc>
          <w:tcPr>
            <w:tcW w:w="5954" w:type="dxa"/>
            <w:shd w:val="clear" w:color="auto" w:fill="FFFFFF"/>
          </w:tcPr>
          <w:p w:rsidR="004F7FBD" w:rsidRPr="00852AC4" w:rsidRDefault="002065AD" w:rsidP="00DA2CD7">
            <w:pPr>
              <w:numPr>
                <w:ilvl w:val="0"/>
                <w:numId w:val="47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Zukünftige</w:t>
            </w:r>
            <w:r w:rsidR="004F7FBD">
              <w:rPr>
                <w:rFonts w:ascii="Calibri" w:hAnsi="Calibri" w:cs="Calibri"/>
                <w:sz w:val="22"/>
                <w:szCs w:val="22"/>
              </w:rPr>
              <w:t xml:space="preserve"> Häufung von Hitzewellen </w:t>
            </w:r>
            <w:r w:rsidR="00DA2CD7">
              <w:rPr>
                <w:rFonts w:ascii="Calibri" w:hAnsi="Calibri" w:cs="Calibri"/>
                <w:sz w:val="22"/>
                <w:szCs w:val="22"/>
              </w:rPr>
              <w:t xml:space="preserve">erfordern eine vorbereitete </w:t>
            </w:r>
            <w:r w:rsidR="004F7FBD">
              <w:rPr>
                <w:rFonts w:ascii="Calibri" w:hAnsi="Calibri" w:cs="Calibri"/>
                <w:sz w:val="22"/>
                <w:szCs w:val="22"/>
              </w:rPr>
              <w:t xml:space="preserve">Praxis und </w:t>
            </w:r>
            <w:r w:rsidR="00DA2CD7">
              <w:rPr>
                <w:rFonts w:ascii="Calibri" w:hAnsi="Calibri" w:cs="Calibri"/>
                <w:sz w:val="22"/>
                <w:szCs w:val="22"/>
              </w:rPr>
              <w:t xml:space="preserve">Gewährleistung der </w:t>
            </w:r>
            <w:r w:rsidR="004F7FBD">
              <w:rPr>
                <w:rFonts w:ascii="Calibri" w:hAnsi="Calibri" w:cs="Calibri"/>
                <w:sz w:val="22"/>
                <w:szCs w:val="22"/>
              </w:rPr>
              <w:t xml:space="preserve">Patientenversorgung </w:t>
            </w:r>
          </w:p>
        </w:tc>
      </w:tr>
      <w:tr w:rsidR="004F7FBD" w:rsidRPr="00852AC4" w:rsidTr="00657692">
        <w:tc>
          <w:tcPr>
            <w:tcW w:w="2376" w:type="dxa"/>
            <w:shd w:val="clear" w:color="auto" w:fill="D9D9D9"/>
          </w:tcPr>
          <w:p w:rsidR="004F7FBD" w:rsidRPr="006B71DF" w:rsidRDefault="004F7FBD" w:rsidP="004F7FBD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6B71DF">
              <w:rPr>
                <w:rFonts w:ascii="Calibri" w:hAnsi="Calibri" w:cs="Calibri"/>
                <w:b/>
                <w:sz w:val="22"/>
                <w:szCs w:val="22"/>
              </w:rPr>
              <w:t>Klimarelevante Patienten-informationen</w:t>
            </w:r>
          </w:p>
        </w:tc>
        <w:tc>
          <w:tcPr>
            <w:tcW w:w="6379" w:type="dxa"/>
          </w:tcPr>
          <w:p w:rsidR="004F7FBD" w:rsidRDefault="00D94676" w:rsidP="004F7FBD">
            <w:pPr>
              <w:numPr>
                <w:ilvl w:val="0"/>
                <w:numId w:val="48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Bereitstellung </w:t>
            </w:r>
            <w:r w:rsidR="004F7FBD">
              <w:rPr>
                <w:rFonts w:ascii="Calibri" w:hAnsi="Calibri" w:cs="Calibri"/>
                <w:sz w:val="22"/>
                <w:szCs w:val="22"/>
              </w:rPr>
              <w:t>laienverständlic</w:t>
            </w:r>
            <w:r>
              <w:rPr>
                <w:rFonts w:ascii="Calibri" w:hAnsi="Calibri" w:cs="Calibri"/>
                <w:sz w:val="22"/>
                <w:szCs w:val="22"/>
              </w:rPr>
              <w:t>her</w:t>
            </w:r>
            <w:r w:rsidR="004F7FBD">
              <w:rPr>
                <w:rFonts w:ascii="Calibri" w:hAnsi="Calibri" w:cs="Calibri"/>
                <w:sz w:val="22"/>
                <w:szCs w:val="22"/>
              </w:rPr>
              <w:t xml:space="preserve"> Informationen über Gesundheitsgefahren und zu erwartende Änderungen der Patientenversorgung durch den Klimawandel </w:t>
            </w:r>
          </w:p>
          <w:p w:rsidR="004F7FBD" w:rsidRPr="00852AC4" w:rsidRDefault="004F7FBD" w:rsidP="004F7FBD">
            <w:pPr>
              <w:numPr>
                <w:ilvl w:val="0"/>
                <w:numId w:val="48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„Klimasprechstunde“ in das normale Arzt-Patientengespräch einbauen</w:t>
            </w:r>
          </w:p>
        </w:tc>
        <w:tc>
          <w:tcPr>
            <w:tcW w:w="5954" w:type="dxa"/>
            <w:shd w:val="clear" w:color="auto" w:fill="auto"/>
          </w:tcPr>
          <w:p w:rsidR="004F7FBD" w:rsidRDefault="004F7FBD" w:rsidP="004F7FBD">
            <w:pPr>
              <w:numPr>
                <w:ilvl w:val="0"/>
                <w:numId w:val="48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Bewusstmachen der Zusammenhänge und Aufklärung über Gefahren für die Gesundheit kann entsprechende Verha</w:t>
            </w:r>
            <w:r w:rsidR="00DA2CD7">
              <w:rPr>
                <w:rFonts w:ascii="Calibri" w:hAnsi="Calibri" w:cs="Calibri"/>
                <w:sz w:val="22"/>
                <w:szCs w:val="22"/>
              </w:rPr>
              <w:t>ltensänderung unterstützen</w:t>
            </w:r>
          </w:p>
          <w:p w:rsidR="004F7FBD" w:rsidRPr="00852AC4" w:rsidRDefault="00DA2CD7" w:rsidP="00DA2CD7">
            <w:pPr>
              <w:numPr>
                <w:ilvl w:val="0"/>
                <w:numId w:val="48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Klimasprechstunde bedeutet o</w:t>
            </w:r>
            <w:r w:rsidR="004F7FBD">
              <w:rPr>
                <w:rFonts w:ascii="Calibri" w:hAnsi="Calibri" w:cs="Calibri"/>
                <w:sz w:val="22"/>
                <w:szCs w:val="22"/>
              </w:rPr>
              <w:t xml:space="preserve">hne Zeitverlust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mit Co-Benefits auf gesundheits- und </w:t>
            </w:r>
            <w:r w:rsidR="004F7FBD">
              <w:rPr>
                <w:rFonts w:ascii="Calibri" w:hAnsi="Calibri" w:cs="Calibri"/>
                <w:sz w:val="22"/>
                <w:szCs w:val="22"/>
              </w:rPr>
              <w:t xml:space="preserve">klimabewusstes Verhalten </w:t>
            </w:r>
            <w:r>
              <w:rPr>
                <w:rFonts w:ascii="Calibri" w:hAnsi="Calibri" w:cs="Calibri"/>
                <w:sz w:val="22"/>
                <w:szCs w:val="22"/>
              </w:rPr>
              <w:t>hinweisen</w:t>
            </w:r>
          </w:p>
        </w:tc>
      </w:tr>
    </w:tbl>
    <w:p w:rsidR="00D43879" w:rsidRPr="00852AC4" w:rsidRDefault="00C812FD" w:rsidP="00D4387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*positive Effekte von Klimaschutzstrategien (</w:t>
      </w:r>
      <w:proofErr w:type="spellStart"/>
      <w:r>
        <w:rPr>
          <w:rFonts w:ascii="Calibri" w:hAnsi="Calibri" w:cs="Calibri"/>
          <w:sz w:val="22"/>
          <w:szCs w:val="22"/>
        </w:rPr>
        <w:t>Bsp</w:t>
      </w:r>
      <w:proofErr w:type="spellEnd"/>
      <w:r>
        <w:rPr>
          <w:rFonts w:ascii="Calibri" w:hAnsi="Calibri" w:cs="Calibri"/>
          <w:sz w:val="22"/>
          <w:szCs w:val="22"/>
        </w:rPr>
        <w:t>: Fahrrad statt Autofahren ist gut für die Gesundheit und schützt gleichzeitig das Klima)</w:t>
      </w:r>
    </w:p>
    <w:p w:rsidR="00706441" w:rsidRPr="0046700E" w:rsidRDefault="00706441" w:rsidP="00D43879">
      <w:pPr>
        <w:rPr>
          <w:rFonts w:ascii="Calibri" w:hAnsi="Calibri" w:cs="Calibri"/>
          <w:sz w:val="22"/>
          <w:szCs w:val="22"/>
        </w:rPr>
      </w:pPr>
    </w:p>
    <w:p w:rsidR="00492F1E" w:rsidRPr="0046700E" w:rsidRDefault="00492F1E">
      <w:pPr>
        <w:rPr>
          <w:rFonts w:ascii="Calibri" w:hAnsi="Calibri" w:cs="Calibri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3828"/>
        <w:gridCol w:w="1559"/>
        <w:gridCol w:w="3260"/>
        <w:gridCol w:w="2126"/>
      </w:tblGrid>
      <w:tr w:rsidR="001F72CB" w:rsidRPr="0046700E" w:rsidTr="001F72C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CB" w:rsidRPr="0046700E" w:rsidRDefault="001F72CB" w:rsidP="00FD6C0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6700E">
              <w:rPr>
                <w:rFonts w:ascii="Calibri" w:hAnsi="Calibri" w:cs="Calibri"/>
                <w:b/>
                <w:bCs/>
                <w:sz w:val="16"/>
                <w:szCs w:val="16"/>
              </w:rPr>
              <w:t>Erstellt von:</w:t>
            </w:r>
          </w:p>
          <w:p w:rsidR="001F72CB" w:rsidRPr="0046700E" w:rsidRDefault="001F72CB" w:rsidP="00FD6C0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6700E">
              <w:rPr>
                <w:rFonts w:ascii="Calibri" w:hAnsi="Calibri" w:cs="Calibri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CB" w:rsidRPr="0046700E" w:rsidRDefault="001F72CB" w:rsidP="00FD6C0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6700E">
              <w:rPr>
                <w:rFonts w:ascii="Calibri" w:hAnsi="Calibri" w:cs="Calibri"/>
                <w:b/>
                <w:bCs/>
                <w:sz w:val="16"/>
                <w:szCs w:val="16"/>
              </w:rPr>
              <w:t>Geprüft von:</w:t>
            </w:r>
          </w:p>
          <w:p w:rsidR="001F72CB" w:rsidRPr="0046700E" w:rsidRDefault="001F72CB" w:rsidP="00FD6C0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6700E">
              <w:rPr>
                <w:rFonts w:ascii="Calibri" w:hAnsi="Calibri" w:cs="Calibri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CB" w:rsidRPr="0046700E" w:rsidRDefault="001F72CB" w:rsidP="00FD6C0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6700E">
              <w:rPr>
                <w:rFonts w:ascii="Calibri" w:hAnsi="Calibri" w:cs="Calibri"/>
                <w:b/>
                <w:bCs/>
                <w:sz w:val="16"/>
                <w:szCs w:val="16"/>
              </w:rPr>
              <w:t>Version: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CB" w:rsidRDefault="001F72CB" w:rsidP="00C522AB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Freigabe von:</w:t>
            </w:r>
          </w:p>
          <w:p w:rsidR="001F72CB" w:rsidRDefault="001F72CB" w:rsidP="00C522AB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CB" w:rsidRDefault="001F72CB" w:rsidP="00C522AB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FB</w:t>
            </w:r>
            <w:r w:rsidRPr="0046700E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Krisenresilienz</w:t>
            </w:r>
            <w:r w:rsidRPr="0046700E">
              <w:rPr>
                <w:rFonts w:ascii="Calibri" w:hAnsi="Calibri" w:cs="Calibri"/>
                <w:b/>
                <w:bCs/>
                <w:sz w:val="16"/>
                <w:szCs w:val="16"/>
              </w:rPr>
              <w:t>.doc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  <w:r w:rsidRPr="0046700E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</w:t>
            </w:r>
          </w:p>
          <w:p w:rsidR="001F72CB" w:rsidRPr="0046700E" w:rsidRDefault="001F72CB" w:rsidP="00C522AB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6700E">
              <w:rPr>
                <w:rFonts w:ascii="Calibri" w:hAnsi="Calibri" w:cs="Calibri"/>
                <w:b/>
                <w:bCs/>
                <w:sz w:val="16"/>
                <w:szCs w:val="16"/>
              </w:rPr>
              <w:t>Seiten: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</w:tr>
    </w:tbl>
    <w:p w:rsidR="00A32631" w:rsidRPr="007403D1" w:rsidRDefault="00E10A85" w:rsidP="00B9040F">
      <w:pPr>
        <w:spacing w:line="360" w:lineRule="auto"/>
        <w:ind w:left="357" w:hanging="357"/>
      </w:pPr>
      <w:r w:rsidRPr="00C57B69">
        <w:rPr>
          <w:rFonts w:ascii="Calibri" w:hAnsi="Calibri" w:cs="Calibri"/>
          <w:sz w:val="18"/>
          <w:szCs w:val="18"/>
        </w:rPr>
        <w:t>Version 1</w:t>
      </w:r>
      <w:r w:rsidR="00115283">
        <w:rPr>
          <w:rFonts w:ascii="Calibri" w:hAnsi="Calibri" w:cs="Calibri"/>
          <w:sz w:val="18"/>
          <w:szCs w:val="18"/>
        </w:rPr>
        <w:t>.2</w:t>
      </w:r>
      <w:r w:rsidRPr="00C57B69">
        <w:rPr>
          <w:rFonts w:ascii="Calibri" w:hAnsi="Calibri" w:cs="Calibri"/>
          <w:sz w:val="18"/>
          <w:szCs w:val="18"/>
        </w:rPr>
        <w:t>,</w:t>
      </w:r>
      <w:r w:rsidR="002F564D" w:rsidRPr="00C57B69">
        <w:rPr>
          <w:rFonts w:ascii="Calibri" w:hAnsi="Calibri" w:cs="Calibri"/>
          <w:sz w:val="18"/>
          <w:szCs w:val="18"/>
        </w:rPr>
        <w:t xml:space="preserve"> </w:t>
      </w:r>
      <w:r w:rsidR="00115283">
        <w:rPr>
          <w:rFonts w:ascii="Calibri" w:hAnsi="Calibri" w:cs="Calibri"/>
          <w:sz w:val="18"/>
          <w:szCs w:val="18"/>
        </w:rPr>
        <w:t xml:space="preserve">07.01.26, </w:t>
      </w:r>
      <w:r w:rsidR="00A24F27" w:rsidRPr="00C57B69">
        <w:rPr>
          <w:rFonts w:ascii="Calibri" w:hAnsi="Calibri" w:cs="Calibri"/>
          <w:sz w:val="18"/>
          <w:szCs w:val="18"/>
        </w:rPr>
        <w:t xml:space="preserve">Dr. </w:t>
      </w:r>
      <w:r w:rsidR="001F72CB">
        <w:rPr>
          <w:rFonts w:ascii="Calibri" w:hAnsi="Calibri" w:cs="Calibri"/>
          <w:sz w:val="18"/>
          <w:szCs w:val="18"/>
        </w:rPr>
        <w:t xml:space="preserve">med. </w:t>
      </w:r>
      <w:r w:rsidR="00A24F27" w:rsidRPr="00C57B69">
        <w:rPr>
          <w:rFonts w:ascii="Calibri" w:hAnsi="Calibri" w:cs="Calibri"/>
          <w:sz w:val="18"/>
          <w:szCs w:val="18"/>
        </w:rPr>
        <w:t xml:space="preserve">Christina Hecker, </w:t>
      </w:r>
      <w:r w:rsidR="004B474E">
        <w:rPr>
          <w:rFonts w:ascii="Calibri" w:hAnsi="Calibri" w:cs="Calibri"/>
          <w:sz w:val="18"/>
          <w:szCs w:val="18"/>
        </w:rPr>
        <w:t xml:space="preserve">Dr. </w:t>
      </w:r>
      <w:r w:rsidR="001F72CB">
        <w:rPr>
          <w:rFonts w:ascii="Calibri" w:hAnsi="Calibri" w:cs="Calibri"/>
          <w:sz w:val="18"/>
          <w:szCs w:val="18"/>
        </w:rPr>
        <w:t xml:space="preserve">med. </w:t>
      </w:r>
      <w:bookmarkStart w:id="0" w:name="_GoBack"/>
      <w:bookmarkEnd w:id="0"/>
      <w:r w:rsidR="004B474E">
        <w:rPr>
          <w:rFonts w:ascii="Calibri" w:hAnsi="Calibri" w:cs="Calibri"/>
          <w:sz w:val="18"/>
          <w:szCs w:val="18"/>
        </w:rPr>
        <w:t>Susanne Saha</w:t>
      </w:r>
    </w:p>
    <w:sectPr w:rsidR="00A32631" w:rsidRPr="007403D1" w:rsidSect="00D85BB9">
      <w:footerReference w:type="default" r:id="rId8"/>
      <w:headerReference w:type="first" r:id="rId9"/>
      <w:footerReference w:type="first" r:id="rId10"/>
      <w:pgSz w:w="16838" w:h="11906" w:orient="landscape"/>
      <w:pgMar w:top="1418" w:right="567" w:bottom="1418" w:left="1134" w:header="709" w:footer="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98A" w:rsidRDefault="0063698A">
      <w:r>
        <w:separator/>
      </w:r>
    </w:p>
  </w:endnote>
  <w:endnote w:type="continuationSeparator" w:id="0">
    <w:p w:rsidR="0063698A" w:rsidRDefault="00636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C04" w:rsidRDefault="00115283" w:rsidP="00223ACF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-207645</wp:posOffset>
              </wp:positionH>
              <wp:positionV relativeFrom="paragraph">
                <wp:posOffset>-708660</wp:posOffset>
              </wp:positionV>
              <wp:extent cx="5829300" cy="0"/>
              <wp:effectExtent l="11430" t="5715" r="7620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7DFC43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5pt,-55.8pt" to="442.65pt,-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" strokeweight=".26mm">
              <v:stroke joinstyle="miter" endcap="squar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2"/>
      <w:gridCol w:w="1053"/>
      <w:gridCol w:w="1808"/>
      <w:gridCol w:w="1808"/>
      <w:gridCol w:w="2699"/>
    </w:tblGrid>
    <w:tr w:rsidR="00FD6C04">
      <w:tc>
        <w:tcPr>
          <w:tcW w:w="1842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</w:rPr>
          </w:pPr>
        </w:p>
      </w:tc>
      <w:tc>
        <w:tcPr>
          <w:tcW w:w="1053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  <w:lang w:eastAsia="de-DE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</w:pPr>
        </w:p>
      </w:tc>
      <w:tc>
        <w:tcPr>
          <w:tcW w:w="2699" w:type="dxa"/>
          <w:shd w:val="clear" w:color="auto" w:fill="auto"/>
        </w:tcPr>
        <w:p w:rsidR="00FD6C04" w:rsidRDefault="00FD6C04">
          <w:pPr>
            <w:pStyle w:val="Fuzeile"/>
            <w:jc w:val="right"/>
          </w:pPr>
        </w:p>
      </w:tc>
    </w:tr>
    <w:tr w:rsidR="00FD6C04">
      <w:tc>
        <w:tcPr>
          <w:tcW w:w="1842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  <w:lang w:eastAsia="de-DE"/>
            </w:rPr>
          </w:pPr>
        </w:p>
      </w:tc>
      <w:tc>
        <w:tcPr>
          <w:tcW w:w="1053" w:type="dxa"/>
          <w:shd w:val="clear" w:color="auto" w:fill="auto"/>
        </w:tcPr>
        <w:p w:rsidR="00FD6C04" w:rsidRDefault="00FD6C04">
          <w:pPr>
            <w:pStyle w:val="Fuzeile"/>
            <w:snapToGrid w:val="0"/>
            <w:jc w:val="left"/>
            <w:rPr>
              <w:sz w:val="16"/>
              <w:lang w:eastAsia="de-DE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  <w:rPr>
              <w:sz w:val="16"/>
            </w:rPr>
          </w:pPr>
        </w:p>
      </w:tc>
      <w:tc>
        <w:tcPr>
          <w:tcW w:w="2699" w:type="dxa"/>
          <w:shd w:val="clear" w:color="auto" w:fill="auto"/>
        </w:tcPr>
        <w:p w:rsidR="00FD6C04" w:rsidRDefault="00FD6C04">
          <w:pPr>
            <w:pStyle w:val="Fuzeile"/>
            <w:jc w:val="right"/>
          </w:pPr>
        </w:p>
      </w:tc>
    </w:tr>
  </w:tbl>
  <w:p w:rsidR="00FD6C04" w:rsidRDefault="00FD6C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98A" w:rsidRDefault="0063698A">
      <w:r>
        <w:separator/>
      </w:r>
    </w:p>
  </w:footnote>
  <w:footnote w:type="continuationSeparator" w:id="0">
    <w:p w:rsidR="0063698A" w:rsidRDefault="00636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42"/>
      <w:gridCol w:w="1068"/>
    </w:tblGrid>
    <w:tr w:rsidR="00FD6C04">
      <w:trPr>
        <w:cantSplit/>
        <w:trHeight w:val="579"/>
      </w:trPr>
      <w:tc>
        <w:tcPr>
          <w:tcW w:w="8142" w:type="dxa"/>
          <w:shd w:val="clear" w:color="auto" w:fill="auto"/>
        </w:tcPr>
        <w:p w:rsidR="00FD6C04" w:rsidRDefault="00FD6C04" w:rsidP="00E70B13">
          <w:pPr>
            <w:pStyle w:val="Kopfzeile"/>
            <w:tabs>
              <w:tab w:val="clear" w:pos="4536"/>
              <w:tab w:val="clear" w:pos="9072"/>
            </w:tabs>
            <w:jc w:val="center"/>
            <w:rPr>
              <w:sz w:val="22"/>
            </w:rPr>
          </w:pPr>
        </w:p>
      </w:tc>
      <w:tc>
        <w:tcPr>
          <w:tcW w:w="1068" w:type="dxa"/>
          <w:vMerge w:val="restart"/>
          <w:shd w:val="clear" w:color="auto" w:fill="auto"/>
          <w:vAlign w:val="center"/>
        </w:tcPr>
        <w:p w:rsidR="00FD6C04" w:rsidRDefault="00FD6C04">
          <w:pPr>
            <w:pStyle w:val="Kopfzeile"/>
            <w:tabs>
              <w:tab w:val="clear" w:pos="4536"/>
              <w:tab w:val="clear" w:pos="9072"/>
            </w:tabs>
            <w:snapToGrid w:val="0"/>
            <w:jc w:val="center"/>
            <w:rPr>
              <w:sz w:val="22"/>
            </w:rPr>
          </w:pPr>
        </w:p>
        <w:p w:rsidR="00FD6C04" w:rsidRDefault="00FD6C04">
          <w:pPr>
            <w:pStyle w:val="Kopfzeile"/>
            <w:tabs>
              <w:tab w:val="clear" w:pos="4536"/>
              <w:tab w:val="clear" w:pos="9072"/>
            </w:tabs>
            <w:jc w:val="center"/>
            <w:rPr>
              <w:sz w:val="22"/>
            </w:rPr>
          </w:pPr>
          <w:r>
            <w:rPr>
              <w:rFonts w:eastAsia="Arial"/>
              <w:sz w:val="22"/>
            </w:rPr>
            <w:t xml:space="preserve"> </w:t>
          </w:r>
        </w:p>
        <w:p w:rsidR="00FD6C04" w:rsidRDefault="00FD6C04">
          <w:pPr>
            <w:pStyle w:val="Kopfzeile"/>
            <w:tabs>
              <w:tab w:val="clear" w:pos="4536"/>
              <w:tab w:val="clear" w:pos="9072"/>
            </w:tabs>
            <w:jc w:val="center"/>
            <w:rPr>
              <w:sz w:val="22"/>
            </w:rPr>
          </w:pPr>
        </w:p>
      </w:tc>
    </w:tr>
    <w:tr w:rsidR="00FD6C04">
      <w:trPr>
        <w:cantSplit/>
        <w:trHeight w:val="578"/>
      </w:trPr>
      <w:tc>
        <w:tcPr>
          <w:tcW w:w="8142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D85F81" w:rsidRPr="0046700E" w:rsidRDefault="00D57024" w:rsidP="00D85F81">
          <w:pPr>
            <w:pStyle w:val="Kopfzeile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sz w:val="28"/>
              <w:szCs w:val="28"/>
            </w:rPr>
          </w:pPr>
          <w:r>
            <w:rPr>
              <w:rFonts w:ascii="Calibri" w:hAnsi="Calibri" w:cs="Calibri"/>
              <w:b/>
              <w:sz w:val="28"/>
              <w:szCs w:val="28"/>
            </w:rPr>
            <w:t>FB</w:t>
          </w:r>
          <w:r w:rsidR="009A6B48" w:rsidRPr="0046700E">
            <w:rPr>
              <w:rFonts w:ascii="Calibri" w:hAnsi="Calibri" w:cs="Calibri"/>
              <w:b/>
              <w:sz w:val="28"/>
              <w:szCs w:val="28"/>
            </w:rPr>
            <w:t xml:space="preserve"> </w:t>
          </w:r>
          <w:proofErr w:type="spellStart"/>
          <w:r w:rsidR="00467F24">
            <w:rPr>
              <w:rFonts w:ascii="Calibri" w:hAnsi="Calibri" w:cs="Calibri"/>
              <w:b/>
              <w:sz w:val="28"/>
              <w:szCs w:val="28"/>
            </w:rPr>
            <w:t>Krisenresilienz</w:t>
          </w:r>
          <w:proofErr w:type="spellEnd"/>
        </w:p>
      </w:tc>
      <w:tc>
        <w:tcPr>
          <w:tcW w:w="1068" w:type="dxa"/>
          <w:vMerge/>
          <w:tcBorders>
            <w:bottom w:val="single" w:sz="4" w:space="0" w:color="000000"/>
          </w:tcBorders>
          <w:shd w:val="clear" w:color="auto" w:fill="auto"/>
          <w:vAlign w:val="center"/>
        </w:tcPr>
        <w:p w:rsidR="00FD6C04" w:rsidRDefault="00FD6C04">
          <w:pPr>
            <w:pStyle w:val="Kopfzeile"/>
            <w:snapToGrid w:val="0"/>
            <w:jc w:val="center"/>
            <w:rPr>
              <w:sz w:val="22"/>
            </w:rPr>
          </w:pPr>
        </w:p>
      </w:tc>
    </w:tr>
  </w:tbl>
  <w:p w:rsidR="00FD6C04" w:rsidRDefault="00FD6C04">
    <w:pPr>
      <w:pStyle w:val="Kopfzeil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1832D40"/>
    <w:multiLevelType w:val="hybridMultilevel"/>
    <w:tmpl w:val="43C8D1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D3B68"/>
    <w:multiLevelType w:val="hybridMultilevel"/>
    <w:tmpl w:val="3BCC6D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26FDD"/>
    <w:multiLevelType w:val="multilevel"/>
    <w:tmpl w:val="8550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FB0C62"/>
    <w:multiLevelType w:val="hybridMultilevel"/>
    <w:tmpl w:val="A15A65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96B6D"/>
    <w:multiLevelType w:val="hybridMultilevel"/>
    <w:tmpl w:val="7C900886"/>
    <w:lvl w:ilvl="0" w:tplc="F368A384">
      <w:start w:val="20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4C0C"/>
    <w:multiLevelType w:val="hybridMultilevel"/>
    <w:tmpl w:val="7E9E04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85549"/>
    <w:multiLevelType w:val="hybridMultilevel"/>
    <w:tmpl w:val="3D52E5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65AA3"/>
    <w:multiLevelType w:val="hybridMultilevel"/>
    <w:tmpl w:val="F474B1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525BC"/>
    <w:multiLevelType w:val="hybridMultilevel"/>
    <w:tmpl w:val="04EAFC7C"/>
    <w:lvl w:ilvl="0" w:tplc="7C149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D4AFD"/>
    <w:multiLevelType w:val="hybridMultilevel"/>
    <w:tmpl w:val="FBDCED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67CC2"/>
    <w:multiLevelType w:val="multilevel"/>
    <w:tmpl w:val="FFE2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615DB4"/>
    <w:multiLevelType w:val="hybridMultilevel"/>
    <w:tmpl w:val="132CE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87371"/>
    <w:multiLevelType w:val="hybridMultilevel"/>
    <w:tmpl w:val="25F826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023FF"/>
    <w:multiLevelType w:val="hybridMultilevel"/>
    <w:tmpl w:val="294219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F6515"/>
    <w:multiLevelType w:val="hybridMultilevel"/>
    <w:tmpl w:val="3A4274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57768F"/>
    <w:multiLevelType w:val="hybridMultilevel"/>
    <w:tmpl w:val="3B3E0C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57B6B"/>
    <w:multiLevelType w:val="hybridMultilevel"/>
    <w:tmpl w:val="F62EDA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5A6850"/>
    <w:multiLevelType w:val="hybridMultilevel"/>
    <w:tmpl w:val="37F04F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224033"/>
    <w:multiLevelType w:val="hybridMultilevel"/>
    <w:tmpl w:val="1EF03D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C81F5C"/>
    <w:multiLevelType w:val="multilevel"/>
    <w:tmpl w:val="9ED24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962FCC"/>
    <w:multiLevelType w:val="hybridMultilevel"/>
    <w:tmpl w:val="C908DA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BA066F"/>
    <w:multiLevelType w:val="hybridMultilevel"/>
    <w:tmpl w:val="0BC859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3D6003"/>
    <w:multiLevelType w:val="hybridMultilevel"/>
    <w:tmpl w:val="1D7CA53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2CD06EA"/>
    <w:multiLevelType w:val="hybridMultilevel"/>
    <w:tmpl w:val="CE2AC6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DD6733"/>
    <w:multiLevelType w:val="hybridMultilevel"/>
    <w:tmpl w:val="BE069A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9A65A7"/>
    <w:multiLevelType w:val="hybridMultilevel"/>
    <w:tmpl w:val="F0881D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B5200E"/>
    <w:multiLevelType w:val="hybridMultilevel"/>
    <w:tmpl w:val="237826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66C94"/>
    <w:multiLevelType w:val="hybridMultilevel"/>
    <w:tmpl w:val="EB20D8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626889"/>
    <w:multiLevelType w:val="hybridMultilevel"/>
    <w:tmpl w:val="086EB9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05636B"/>
    <w:multiLevelType w:val="hybridMultilevel"/>
    <w:tmpl w:val="83467D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3531E7"/>
    <w:multiLevelType w:val="hybridMultilevel"/>
    <w:tmpl w:val="713C9B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656B9F"/>
    <w:multiLevelType w:val="hybridMultilevel"/>
    <w:tmpl w:val="F10A95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9474F2"/>
    <w:multiLevelType w:val="hybridMultilevel"/>
    <w:tmpl w:val="3F60BB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6B00CC"/>
    <w:multiLevelType w:val="hybridMultilevel"/>
    <w:tmpl w:val="23EC9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E312A"/>
    <w:multiLevelType w:val="hybridMultilevel"/>
    <w:tmpl w:val="9D985F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31BA2"/>
    <w:multiLevelType w:val="hybridMultilevel"/>
    <w:tmpl w:val="860E2B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B10B95"/>
    <w:multiLevelType w:val="hybridMultilevel"/>
    <w:tmpl w:val="17D0D9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F3064"/>
    <w:multiLevelType w:val="hybridMultilevel"/>
    <w:tmpl w:val="BE74F7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454F5"/>
    <w:multiLevelType w:val="hybridMultilevel"/>
    <w:tmpl w:val="74A8DE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D97DC5"/>
    <w:multiLevelType w:val="hybridMultilevel"/>
    <w:tmpl w:val="728CF1C8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3" w15:restartNumberingAfterBreak="0">
    <w:nsid w:val="754C44ED"/>
    <w:multiLevelType w:val="hybridMultilevel"/>
    <w:tmpl w:val="DE5AC0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516374"/>
    <w:multiLevelType w:val="hybridMultilevel"/>
    <w:tmpl w:val="E23A60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807DEF"/>
    <w:multiLevelType w:val="hybridMultilevel"/>
    <w:tmpl w:val="7D28FC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5405F2"/>
    <w:multiLevelType w:val="hybridMultilevel"/>
    <w:tmpl w:val="6FC691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4B3360"/>
    <w:multiLevelType w:val="hybridMultilevel"/>
    <w:tmpl w:val="AD4EF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3"/>
  </w:num>
  <w:num w:numId="5">
    <w:abstractNumId w:val="36"/>
  </w:num>
  <w:num w:numId="6">
    <w:abstractNumId w:val="7"/>
  </w:num>
  <w:num w:numId="7">
    <w:abstractNumId w:val="26"/>
  </w:num>
  <w:num w:numId="8">
    <w:abstractNumId w:val="3"/>
  </w:num>
  <w:num w:numId="9">
    <w:abstractNumId w:val="13"/>
  </w:num>
  <w:num w:numId="10">
    <w:abstractNumId w:val="28"/>
  </w:num>
  <w:num w:numId="11">
    <w:abstractNumId w:val="9"/>
  </w:num>
  <w:num w:numId="12">
    <w:abstractNumId w:val="33"/>
  </w:num>
  <w:num w:numId="13">
    <w:abstractNumId w:val="24"/>
  </w:num>
  <w:num w:numId="14">
    <w:abstractNumId w:val="16"/>
  </w:num>
  <w:num w:numId="15">
    <w:abstractNumId w:val="10"/>
  </w:num>
  <w:num w:numId="16">
    <w:abstractNumId w:val="12"/>
  </w:num>
  <w:num w:numId="17">
    <w:abstractNumId w:val="20"/>
  </w:num>
  <w:num w:numId="18">
    <w:abstractNumId w:val="22"/>
  </w:num>
  <w:num w:numId="19">
    <w:abstractNumId w:val="5"/>
  </w:num>
  <w:num w:numId="20">
    <w:abstractNumId w:val="11"/>
  </w:num>
  <w:num w:numId="21">
    <w:abstractNumId w:val="46"/>
  </w:num>
  <w:num w:numId="22">
    <w:abstractNumId w:val="18"/>
  </w:num>
  <w:num w:numId="23">
    <w:abstractNumId w:val="29"/>
  </w:num>
  <w:num w:numId="24">
    <w:abstractNumId w:val="47"/>
  </w:num>
  <w:num w:numId="25">
    <w:abstractNumId w:val="32"/>
  </w:num>
  <w:num w:numId="26">
    <w:abstractNumId w:val="42"/>
  </w:num>
  <w:num w:numId="27">
    <w:abstractNumId w:val="4"/>
  </w:num>
  <w:num w:numId="28">
    <w:abstractNumId w:val="37"/>
  </w:num>
  <w:num w:numId="29">
    <w:abstractNumId w:val="17"/>
  </w:num>
  <w:num w:numId="30">
    <w:abstractNumId w:val="39"/>
  </w:num>
  <w:num w:numId="31">
    <w:abstractNumId w:val="8"/>
  </w:num>
  <w:num w:numId="32">
    <w:abstractNumId w:val="15"/>
  </w:num>
  <w:num w:numId="33">
    <w:abstractNumId w:val="38"/>
  </w:num>
  <w:num w:numId="34">
    <w:abstractNumId w:val="21"/>
  </w:num>
  <w:num w:numId="35">
    <w:abstractNumId w:val="41"/>
  </w:num>
  <w:num w:numId="36">
    <w:abstractNumId w:val="40"/>
  </w:num>
  <w:num w:numId="37">
    <w:abstractNumId w:val="19"/>
  </w:num>
  <w:num w:numId="38">
    <w:abstractNumId w:val="25"/>
  </w:num>
  <w:num w:numId="39">
    <w:abstractNumId w:val="31"/>
  </w:num>
  <w:num w:numId="40">
    <w:abstractNumId w:val="43"/>
  </w:num>
  <w:num w:numId="41">
    <w:abstractNumId w:val="35"/>
  </w:num>
  <w:num w:numId="42">
    <w:abstractNumId w:val="44"/>
  </w:num>
  <w:num w:numId="43">
    <w:abstractNumId w:val="34"/>
  </w:num>
  <w:num w:numId="44">
    <w:abstractNumId w:val="6"/>
  </w:num>
  <w:num w:numId="45">
    <w:abstractNumId w:val="14"/>
  </w:num>
  <w:num w:numId="46">
    <w:abstractNumId w:val="45"/>
  </w:num>
  <w:num w:numId="47">
    <w:abstractNumId w:val="30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defaultTabStop w:val="709"/>
  <w:hyphenationZone w:val="425"/>
  <w:defaultTableStyle w:val="Standard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13"/>
    <w:rsid w:val="000039C8"/>
    <w:rsid w:val="00006A6B"/>
    <w:rsid w:val="00013ED5"/>
    <w:rsid w:val="00016626"/>
    <w:rsid w:val="000226D6"/>
    <w:rsid w:val="00026120"/>
    <w:rsid w:val="00027EFB"/>
    <w:rsid w:val="00036380"/>
    <w:rsid w:val="00045418"/>
    <w:rsid w:val="000625E0"/>
    <w:rsid w:val="00063848"/>
    <w:rsid w:val="00064FDA"/>
    <w:rsid w:val="0008226E"/>
    <w:rsid w:val="00085B0B"/>
    <w:rsid w:val="000A2C79"/>
    <w:rsid w:val="000A2ED0"/>
    <w:rsid w:val="000D115C"/>
    <w:rsid w:val="000D56F3"/>
    <w:rsid w:val="000E76B5"/>
    <w:rsid w:val="000F3A5E"/>
    <w:rsid w:val="0010320B"/>
    <w:rsid w:val="00115283"/>
    <w:rsid w:val="00116311"/>
    <w:rsid w:val="00124640"/>
    <w:rsid w:val="0013033F"/>
    <w:rsid w:val="00131FFE"/>
    <w:rsid w:val="001524BB"/>
    <w:rsid w:val="0015274F"/>
    <w:rsid w:val="001558D0"/>
    <w:rsid w:val="001579FC"/>
    <w:rsid w:val="001644C5"/>
    <w:rsid w:val="00187459"/>
    <w:rsid w:val="00192139"/>
    <w:rsid w:val="001A065F"/>
    <w:rsid w:val="001B24CE"/>
    <w:rsid w:val="001B373E"/>
    <w:rsid w:val="001B4F02"/>
    <w:rsid w:val="001C10A3"/>
    <w:rsid w:val="001C2588"/>
    <w:rsid w:val="001C4764"/>
    <w:rsid w:val="001C670A"/>
    <w:rsid w:val="001C7BDB"/>
    <w:rsid w:val="001D0DF0"/>
    <w:rsid w:val="001D6F41"/>
    <w:rsid w:val="001E0F2B"/>
    <w:rsid w:val="001E13B3"/>
    <w:rsid w:val="001E4770"/>
    <w:rsid w:val="001E790E"/>
    <w:rsid w:val="001F3C3F"/>
    <w:rsid w:val="001F6D0F"/>
    <w:rsid w:val="001F72CB"/>
    <w:rsid w:val="00200E6B"/>
    <w:rsid w:val="0020295F"/>
    <w:rsid w:val="002065AD"/>
    <w:rsid w:val="0021346C"/>
    <w:rsid w:val="00214A89"/>
    <w:rsid w:val="00215228"/>
    <w:rsid w:val="00217B86"/>
    <w:rsid w:val="00220753"/>
    <w:rsid w:val="00220C98"/>
    <w:rsid w:val="00223ACF"/>
    <w:rsid w:val="00227B0D"/>
    <w:rsid w:val="0023492F"/>
    <w:rsid w:val="002632D3"/>
    <w:rsid w:val="00263578"/>
    <w:rsid w:val="002666D7"/>
    <w:rsid w:val="00267847"/>
    <w:rsid w:val="00274ACD"/>
    <w:rsid w:val="00286A22"/>
    <w:rsid w:val="00290BAF"/>
    <w:rsid w:val="00294AA6"/>
    <w:rsid w:val="002B4882"/>
    <w:rsid w:val="002B642F"/>
    <w:rsid w:val="002C367A"/>
    <w:rsid w:val="002D3B10"/>
    <w:rsid w:val="002F53A1"/>
    <w:rsid w:val="002F564D"/>
    <w:rsid w:val="002F5E0F"/>
    <w:rsid w:val="003033E3"/>
    <w:rsid w:val="0030622B"/>
    <w:rsid w:val="00312237"/>
    <w:rsid w:val="00314DEB"/>
    <w:rsid w:val="003222E4"/>
    <w:rsid w:val="00327D84"/>
    <w:rsid w:val="00330609"/>
    <w:rsid w:val="00334920"/>
    <w:rsid w:val="003367DF"/>
    <w:rsid w:val="00337370"/>
    <w:rsid w:val="00343DEB"/>
    <w:rsid w:val="003451CC"/>
    <w:rsid w:val="00361E48"/>
    <w:rsid w:val="0036273D"/>
    <w:rsid w:val="003754B8"/>
    <w:rsid w:val="00381362"/>
    <w:rsid w:val="003832F9"/>
    <w:rsid w:val="00384777"/>
    <w:rsid w:val="00385DD1"/>
    <w:rsid w:val="00387087"/>
    <w:rsid w:val="003A369C"/>
    <w:rsid w:val="003A6FA7"/>
    <w:rsid w:val="003B2650"/>
    <w:rsid w:val="003C5A27"/>
    <w:rsid w:val="003D4696"/>
    <w:rsid w:val="003D7BEC"/>
    <w:rsid w:val="003F1A4D"/>
    <w:rsid w:val="0040060D"/>
    <w:rsid w:val="004055DA"/>
    <w:rsid w:val="0040761C"/>
    <w:rsid w:val="00415667"/>
    <w:rsid w:val="00422978"/>
    <w:rsid w:val="00431ED1"/>
    <w:rsid w:val="00434008"/>
    <w:rsid w:val="004376F8"/>
    <w:rsid w:val="004468E2"/>
    <w:rsid w:val="0045627C"/>
    <w:rsid w:val="004562E8"/>
    <w:rsid w:val="0046700E"/>
    <w:rsid w:val="00467F24"/>
    <w:rsid w:val="004706AF"/>
    <w:rsid w:val="00477091"/>
    <w:rsid w:val="00481778"/>
    <w:rsid w:val="004819B1"/>
    <w:rsid w:val="0048427E"/>
    <w:rsid w:val="00486731"/>
    <w:rsid w:val="00490A77"/>
    <w:rsid w:val="00492F1E"/>
    <w:rsid w:val="00496367"/>
    <w:rsid w:val="004A0B28"/>
    <w:rsid w:val="004A68BD"/>
    <w:rsid w:val="004B474E"/>
    <w:rsid w:val="004B6E3D"/>
    <w:rsid w:val="004C12C0"/>
    <w:rsid w:val="004C46C7"/>
    <w:rsid w:val="004C7642"/>
    <w:rsid w:val="004D2DAF"/>
    <w:rsid w:val="004D2EE3"/>
    <w:rsid w:val="004E00E8"/>
    <w:rsid w:val="004E10E6"/>
    <w:rsid w:val="004E7DDF"/>
    <w:rsid w:val="004F3B46"/>
    <w:rsid w:val="004F3F24"/>
    <w:rsid w:val="004F6F41"/>
    <w:rsid w:val="004F79C0"/>
    <w:rsid w:val="004F7FBD"/>
    <w:rsid w:val="005112C0"/>
    <w:rsid w:val="00514CEE"/>
    <w:rsid w:val="00515F86"/>
    <w:rsid w:val="0052181E"/>
    <w:rsid w:val="00531AC9"/>
    <w:rsid w:val="00532E06"/>
    <w:rsid w:val="00533F16"/>
    <w:rsid w:val="00536E2C"/>
    <w:rsid w:val="00541591"/>
    <w:rsid w:val="0054540F"/>
    <w:rsid w:val="0054725B"/>
    <w:rsid w:val="0055486B"/>
    <w:rsid w:val="00555AC4"/>
    <w:rsid w:val="00555D5F"/>
    <w:rsid w:val="005573BC"/>
    <w:rsid w:val="0056589D"/>
    <w:rsid w:val="005756B4"/>
    <w:rsid w:val="00586DF1"/>
    <w:rsid w:val="00590605"/>
    <w:rsid w:val="005916EA"/>
    <w:rsid w:val="005A16BB"/>
    <w:rsid w:val="005A7421"/>
    <w:rsid w:val="005B34A0"/>
    <w:rsid w:val="005B7F30"/>
    <w:rsid w:val="005C526D"/>
    <w:rsid w:val="005C697E"/>
    <w:rsid w:val="005C7409"/>
    <w:rsid w:val="005D471D"/>
    <w:rsid w:val="005E129B"/>
    <w:rsid w:val="005F2838"/>
    <w:rsid w:val="005F470C"/>
    <w:rsid w:val="005F772C"/>
    <w:rsid w:val="005F7FE5"/>
    <w:rsid w:val="00606B6C"/>
    <w:rsid w:val="00615EFE"/>
    <w:rsid w:val="00622FE4"/>
    <w:rsid w:val="00632B4E"/>
    <w:rsid w:val="0063698A"/>
    <w:rsid w:val="006369EB"/>
    <w:rsid w:val="00646602"/>
    <w:rsid w:val="0065009B"/>
    <w:rsid w:val="00652482"/>
    <w:rsid w:val="006534DA"/>
    <w:rsid w:val="00657692"/>
    <w:rsid w:val="00657905"/>
    <w:rsid w:val="00665164"/>
    <w:rsid w:val="0066751A"/>
    <w:rsid w:val="0067123F"/>
    <w:rsid w:val="00674C26"/>
    <w:rsid w:val="006778EA"/>
    <w:rsid w:val="006817D8"/>
    <w:rsid w:val="00691E3B"/>
    <w:rsid w:val="006920D2"/>
    <w:rsid w:val="006A1EB7"/>
    <w:rsid w:val="006A508C"/>
    <w:rsid w:val="006A5C3A"/>
    <w:rsid w:val="006B71DF"/>
    <w:rsid w:val="006C4598"/>
    <w:rsid w:val="006C759E"/>
    <w:rsid w:val="006D0A35"/>
    <w:rsid w:val="006D7273"/>
    <w:rsid w:val="006E40ED"/>
    <w:rsid w:val="006E5BEC"/>
    <w:rsid w:val="00705F19"/>
    <w:rsid w:val="00706441"/>
    <w:rsid w:val="00712875"/>
    <w:rsid w:val="00715970"/>
    <w:rsid w:val="007166B3"/>
    <w:rsid w:val="00724134"/>
    <w:rsid w:val="00734295"/>
    <w:rsid w:val="007403D1"/>
    <w:rsid w:val="0074189B"/>
    <w:rsid w:val="007460D7"/>
    <w:rsid w:val="00747818"/>
    <w:rsid w:val="00751E97"/>
    <w:rsid w:val="007547E5"/>
    <w:rsid w:val="007652D9"/>
    <w:rsid w:val="00766A88"/>
    <w:rsid w:val="00781DD6"/>
    <w:rsid w:val="00787210"/>
    <w:rsid w:val="007A42E6"/>
    <w:rsid w:val="007A6726"/>
    <w:rsid w:val="007B0898"/>
    <w:rsid w:val="007B61D6"/>
    <w:rsid w:val="007B7CC1"/>
    <w:rsid w:val="007C2C3C"/>
    <w:rsid w:val="007E1B4C"/>
    <w:rsid w:val="007E617B"/>
    <w:rsid w:val="007F1CE3"/>
    <w:rsid w:val="007F3DBC"/>
    <w:rsid w:val="007F5A0D"/>
    <w:rsid w:val="008013EB"/>
    <w:rsid w:val="00803D5F"/>
    <w:rsid w:val="00810FFC"/>
    <w:rsid w:val="0081100C"/>
    <w:rsid w:val="00811040"/>
    <w:rsid w:val="008118C0"/>
    <w:rsid w:val="00823853"/>
    <w:rsid w:val="0083457F"/>
    <w:rsid w:val="00845492"/>
    <w:rsid w:val="008508EA"/>
    <w:rsid w:val="008514A0"/>
    <w:rsid w:val="00852AC4"/>
    <w:rsid w:val="00852CCF"/>
    <w:rsid w:val="00860C0C"/>
    <w:rsid w:val="008717AA"/>
    <w:rsid w:val="008801A1"/>
    <w:rsid w:val="00880E87"/>
    <w:rsid w:val="008817F4"/>
    <w:rsid w:val="008844BF"/>
    <w:rsid w:val="00886E57"/>
    <w:rsid w:val="00896193"/>
    <w:rsid w:val="0089625E"/>
    <w:rsid w:val="00897B45"/>
    <w:rsid w:val="008A35DB"/>
    <w:rsid w:val="008A6054"/>
    <w:rsid w:val="008A7F5C"/>
    <w:rsid w:val="008B0E37"/>
    <w:rsid w:val="008B56B1"/>
    <w:rsid w:val="008B7251"/>
    <w:rsid w:val="008C04F6"/>
    <w:rsid w:val="008C0754"/>
    <w:rsid w:val="008C5565"/>
    <w:rsid w:val="008C7BBE"/>
    <w:rsid w:val="008D28C6"/>
    <w:rsid w:val="008D36AF"/>
    <w:rsid w:val="008D62C6"/>
    <w:rsid w:val="008D7896"/>
    <w:rsid w:val="008E0C48"/>
    <w:rsid w:val="008E326C"/>
    <w:rsid w:val="008F161D"/>
    <w:rsid w:val="008F4ABE"/>
    <w:rsid w:val="00910B9D"/>
    <w:rsid w:val="00913895"/>
    <w:rsid w:val="0091785A"/>
    <w:rsid w:val="00920C95"/>
    <w:rsid w:val="009211C2"/>
    <w:rsid w:val="009232F7"/>
    <w:rsid w:val="00931959"/>
    <w:rsid w:val="0093307C"/>
    <w:rsid w:val="00936A71"/>
    <w:rsid w:val="00936DBF"/>
    <w:rsid w:val="00937470"/>
    <w:rsid w:val="009443E6"/>
    <w:rsid w:val="00946417"/>
    <w:rsid w:val="00947DB0"/>
    <w:rsid w:val="009513AD"/>
    <w:rsid w:val="009604EE"/>
    <w:rsid w:val="00974830"/>
    <w:rsid w:val="00975602"/>
    <w:rsid w:val="009840D3"/>
    <w:rsid w:val="009919AF"/>
    <w:rsid w:val="009A3D58"/>
    <w:rsid w:val="009A623D"/>
    <w:rsid w:val="009A6B48"/>
    <w:rsid w:val="009B4B9F"/>
    <w:rsid w:val="009B6FAC"/>
    <w:rsid w:val="009C0C67"/>
    <w:rsid w:val="009C5A02"/>
    <w:rsid w:val="009D5380"/>
    <w:rsid w:val="009D639D"/>
    <w:rsid w:val="009D704A"/>
    <w:rsid w:val="009E5DA0"/>
    <w:rsid w:val="009F052F"/>
    <w:rsid w:val="009F47D6"/>
    <w:rsid w:val="00A12A4E"/>
    <w:rsid w:val="00A139C8"/>
    <w:rsid w:val="00A13DFE"/>
    <w:rsid w:val="00A17C2C"/>
    <w:rsid w:val="00A21A32"/>
    <w:rsid w:val="00A24F27"/>
    <w:rsid w:val="00A26360"/>
    <w:rsid w:val="00A2684A"/>
    <w:rsid w:val="00A26CC5"/>
    <w:rsid w:val="00A32631"/>
    <w:rsid w:val="00A45575"/>
    <w:rsid w:val="00A50B7C"/>
    <w:rsid w:val="00A5224D"/>
    <w:rsid w:val="00A57C31"/>
    <w:rsid w:val="00A61C5A"/>
    <w:rsid w:val="00A6480E"/>
    <w:rsid w:val="00A6593E"/>
    <w:rsid w:val="00A67614"/>
    <w:rsid w:val="00A72927"/>
    <w:rsid w:val="00A73480"/>
    <w:rsid w:val="00A774D0"/>
    <w:rsid w:val="00A84B41"/>
    <w:rsid w:val="00A85154"/>
    <w:rsid w:val="00A87CA4"/>
    <w:rsid w:val="00A93B08"/>
    <w:rsid w:val="00AA17BD"/>
    <w:rsid w:val="00AA6221"/>
    <w:rsid w:val="00AB056A"/>
    <w:rsid w:val="00AB39C7"/>
    <w:rsid w:val="00AB5D16"/>
    <w:rsid w:val="00AB7FF1"/>
    <w:rsid w:val="00AC2287"/>
    <w:rsid w:val="00AC4198"/>
    <w:rsid w:val="00AC503A"/>
    <w:rsid w:val="00AD39BF"/>
    <w:rsid w:val="00AD4309"/>
    <w:rsid w:val="00AD6BCF"/>
    <w:rsid w:val="00AD7130"/>
    <w:rsid w:val="00AE2AB5"/>
    <w:rsid w:val="00AE39FF"/>
    <w:rsid w:val="00AE6A3D"/>
    <w:rsid w:val="00AF0689"/>
    <w:rsid w:val="00AF501C"/>
    <w:rsid w:val="00AF5946"/>
    <w:rsid w:val="00AF5B82"/>
    <w:rsid w:val="00AF6AD6"/>
    <w:rsid w:val="00AF7C0A"/>
    <w:rsid w:val="00AF7DEF"/>
    <w:rsid w:val="00B030AF"/>
    <w:rsid w:val="00B0542A"/>
    <w:rsid w:val="00B06A78"/>
    <w:rsid w:val="00B117DB"/>
    <w:rsid w:val="00B14E31"/>
    <w:rsid w:val="00B24E05"/>
    <w:rsid w:val="00B31B75"/>
    <w:rsid w:val="00B33B5E"/>
    <w:rsid w:val="00B3550C"/>
    <w:rsid w:val="00B41FE8"/>
    <w:rsid w:val="00B61353"/>
    <w:rsid w:val="00B642C1"/>
    <w:rsid w:val="00B764C6"/>
    <w:rsid w:val="00B80263"/>
    <w:rsid w:val="00B86561"/>
    <w:rsid w:val="00B9040F"/>
    <w:rsid w:val="00B95187"/>
    <w:rsid w:val="00BA10FA"/>
    <w:rsid w:val="00BA19D2"/>
    <w:rsid w:val="00BB7F1E"/>
    <w:rsid w:val="00BC69BB"/>
    <w:rsid w:val="00BD6D92"/>
    <w:rsid w:val="00BE340F"/>
    <w:rsid w:val="00BF7A89"/>
    <w:rsid w:val="00C067AD"/>
    <w:rsid w:val="00C12E40"/>
    <w:rsid w:val="00C17E36"/>
    <w:rsid w:val="00C214F1"/>
    <w:rsid w:val="00C25AFC"/>
    <w:rsid w:val="00C37AC7"/>
    <w:rsid w:val="00C424D3"/>
    <w:rsid w:val="00C514F1"/>
    <w:rsid w:val="00C51884"/>
    <w:rsid w:val="00C522AB"/>
    <w:rsid w:val="00C5237C"/>
    <w:rsid w:val="00C533A4"/>
    <w:rsid w:val="00C550F1"/>
    <w:rsid w:val="00C5761B"/>
    <w:rsid w:val="00C57B69"/>
    <w:rsid w:val="00C65153"/>
    <w:rsid w:val="00C65195"/>
    <w:rsid w:val="00C7360E"/>
    <w:rsid w:val="00C75C62"/>
    <w:rsid w:val="00C812FD"/>
    <w:rsid w:val="00C83927"/>
    <w:rsid w:val="00C861FD"/>
    <w:rsid w:val="00C93574"/>
    <w:rsid w:val="00C949F6"/>
    <w:rsid w:val="00C961C7"/>
    <w:rsid w:val="00CA20D7"/>
    <w:rsid w:val="00CA5815"/>
    <w:rsid w:val="00CC11C6"/>
    <w:rsid w:val="00CC3F94"/>
    <w:rsid w:val="00CD7A11"/>
    <w:rsid w:val="00CF2300"/>
    <w:rsid w:val="00CF3D5D"/>
    <w:rsid w:val="00D2729C"/>
    <w:rsid w:val="00D316DF"/>
    <w:rsid w:val="00D40429"/>
    <w:rsid w:val="00D43879"/>
    <w:rsid w:val="00D463D0"/>
    <w:rsid w:val="00D46D50"/>
    <w:rsid w:val="00D51EE8"/>
    <w:rsid w:val="00D54405"/>
    <w:rsid w:val="00D56E5D"/>
    <w:rsid w:val="00D57024"/>
    <w:rsid w:val="00D653DA"/>
    <w:rsid w:val="00D70A22"/>
    <w:rsid w:val="00D7537A"/>
    <w:rsid w:val="00D759E5"/>
    <w:rsid w:val="00D76822"/>
    <w:rsid w:val="00D826D8"/>
    <w:rsid w:val="00D83615"/>
    <w:rsid w:val="00D85BB9"/>
    <w:rsid w:val="00D85F81"/>
    <w:rsid w:val="00D907DF"/>
    <w:rsid w:val="00D94676"/>
    <w:rsid w:val="00DA2CD7"/>
    <w:rsid w:val="00DA726D"/>
    <w:rsid w:val="00DA7871"/>
    <w:rsid w:val="00DB3A2F"/>
    <w:rsid w:val="00DB4C48"/>
    <w:rsid w:val="00DB7101"/>
    <w:rsid w:val="00DD087E"/>
    <w:rsid w:val="00DD1030"/>
    <w:rsid w:val="00DD6727"/>
    <w:rsid w:val="00DF7BBC"/>
    <w:rsid w:val="00E021F9"/>
    <w:rsid w:val="00E105FB"/>
    <w:rsid w:val="00E10A85"/>
    <w:rsid w:val="00E2009A"/>
    <w:rsid w:val="00E2575C"/>
    <w:rsid w:val="00E257AC"/>
    <w:rsid w:val="00E42FD0"/>
    <w:rsid w:val="00E50812"/>
    <w:rsid w:val="00E55E7E"/>
    <w:rsid w:val="00E57F1D"/>
    <w:rsid w:val="00E617A1"/>
    <w:rsid w:val="00E61916"/>
    <w:rsid w:val="00E70B13"/>
    <w:rsid w:val="00E7171E"/>
    <w:rsid w:val="00E75D90"/>
    <w:rsid w:val="00E81623"/>
    <w:rsid w:val="00E95B2A"/>
    <w:rsid w:val="00EA361B"/>
    <w:rsid w:val="00EA5824"/>
    <w:rsid w:val="00EC1114"/>
    <w:rsid w:val="00EC1E7C"/>
    <w:rsid w:val="00EC342D"/>
    <w:rsid w:val="00EC5AD9"/>
    <w:rsid w:val="00ED1476"/>
    <w:rsid w:val="00ED605A"/>
    <w:rsid w:val="00ED65AF"/>
    <w:rsid w:val="00EE0598"/>
    <w:rsid w:val="00EE0EE4"/>
    <w:rsid w:val="00EF090F"/>
    <w:rsid w:val="00EF1BD8"/>
    <w:rsid w:val="00EF5A00"/>
    <w:rsid w:val="00EF66BE"/>
    <w:rsid w:val="00F0379C"/>
    <w:rsid w:val="00F06155"/>
    <w:rsid w:val="00F129B5"/>
    <w:rsid w:val="00F275BA"/>
    <w:rsid w:val="00F37B4E"/>
    <w:rsid w:val="00F429F9"/>
    <w:rsid w:val="00F51F6B"/>
    <w:rsid w:val="00F5259D"/>
    <w:rsid w:val="00F607C7"/>
    <w:rsid w:val="00F67CE3"/>
    <w:rsid w:val="00F71C05"/>
    <w:rsid w:val="00F72177"/>
    <w:rsid w:val="00F73AF8"/>
    <w:rsid w:val="00F8285F"/>
    <w:rsid w:val="00F85A13"/>
    <w:rsid w:val="00F90D95"/>
    <w:rsid w:val="00F93E27"/>
    <w:rsid w:val="00FA0C42"/>
    <w:rsid w:val="00FA1ADF"/>
    <w:rsid w:val="00FA4E8E"/>
    <w:rsid w:val="00FB4132"/>
    <w:rsid w:val="00FB5BDE"/>
    <w:rsid w:val="00FB611B"/>
    <w:rsid w:val="00FB79C4"/>
    <w:rsid w:val="00FC3916"/>
    <w:rsid w:val="00FC6552"/>
    <w:rsid w:val="00FD31A0"/>
    <w:rsid w:val="00FD40CC"/>
    <w:rsid w:val="00FD6C04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3332022"/>
  <w15:chartTrackingRefBased/>
  <w15:docId w15:val="{D126EA09-2AB9-4FF7-8BB5-2F704AE7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Standard">
    <w:name w:val="Normal"/>
    <w:qFormat/>
    <w:pPr>
      <w:suppressAutoHyphens/>
      <w:jc w:val="both"/>
    </w:pPr>
    <w:rPr>
      <w:rFonts w:ascii="Arial" w:hAnsi="Arial" w:cs="Arial"/>
      <w:kern w:val="1"/>
      <w:sz w:val="24"/>
      <w:szCs w:val="24"/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2"/>
      </w:numPr>
      <w:outlineLvl w:val="0"/>
    </w:pPr>
    <w:rPr>
      <w:b/>
      <w:bCs/>
      <w:sz w:val="18"/>
      <w:szCs w:val="1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jc w:val="left"/>
      <w:outlineLvl w:val="1"/>
    </w:pPr>
    <w:rPr>
      <w:b/>
      <w:bCs/>
      <w:color w:val="FFFFFF"/>
      <w:sz w:val="16"/>
      <w:szCs w:val="1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pacing w:after="60"/>
      <w:jc w:val="left"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keepNext/>
      <w:numPr>
        <w:numId w:val="3"/>
      </w:numPr>
      <w:jc w:val="center"/>
      <w:outlineLvl w:val="4"/>
    </w:pPr>
    <w:rPr>
      <w:rFonts w:cs="Times New Roman"/>
      <w:sz w:val="22"/>
      <w:szCs w:val="20"/>
      <w:u w:val="single"/>
    </w:rPr>
  </w:style>
  <w:style w:type="paragraph" w:styleId="berschrift6">
    <w:name w:val="heading 6"/>
    <w:basedOn w:val="Standard"/>
    <w:next w:val="Standard"/>
    <w:qFormat/>
    <w:pPr>
      <w:keepNext/>
      <w:tabs>
        <w:tab w:val="num" w:pos="0"/>
      </w:tabs>
      <w:ind w:left="432" w:hanging="432"/>
      <w:jc w:val="center"/>
      <w:outlineLvl w:val="5"/>
    </w:pPr>
    <w:rPr>
      <w:b/>
      <w:bCs/>
      <w:sz w:val="28"/>
    </w:rPr>
  </w:style>
  <w:style w:type="paragraph" w:styleId="berschrift7">
    <w:name w:val="heading 7"/>
    <w:basedOn w:val="Standard"/>
    <w:next w:val="Standard"/>
    <w:qFormat/>
    <w:pPr>
      <w:keepNext/>
      <w:tabs>
        <w:tab w:val="num" w:pos="0"/>
      </w:tabs>
      <w:ind w:left="432" w:hanging="432"/>
      <w:jc w:val="center"/>
      <w:outlineLvl w:val="6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Absatz-Standardschriftart8">
    <w:name w:val="Absatz-Standardschriftart8"/>
  </w:style>
  <w:style w:type="character" w:styleId="Seitenzahl">
    <w:name w:val="page number"/>
    <w:basedOn w:val="Absatz-Standardschriftart8"/>
  </w:style>
  <w:style w:type="character" w:customStyle="1" w:styleId="Nummerierungszeichen">
    <w:name w:val="Nummerierungszeichen"/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character" w:customStyle="1" w:styleId="Absatz-Standardschriftart5">
    <w:name w:val="Absatz-Standardschriftart5"/>
  </w:style>
  <w:style w:type="character" w:customStyle="1" w:styleId="Absatz-Standardschriftart4">
    <w:name w:val="Absatz-Standardschriftart4"/>
  </w:style>
  <w:style w:type="character" w:customStyle="1" w:styleId="Absatz-Standardschriftart3">
    <w:name w:val="Absatz-Standardschriftart3"/>
  </w:style>
  <w:style w:type="character" w:customStyle="1" w:styleId="WW-Absatz-Standardschriftart">
    <w:name w:val="WW-Absatz-Standardschriftart"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</w:style>
  <w:style w:type="character" w:customStyle="1" w:styleId="WW8Num18z3">
    <w:name w:val="WW8Num18z3"/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Absatz-Standardschriftart6">
    <w:name w:val="Absatz-Standardschriftart6"/>
  </w:style>
  <w:style w:type="character" w:customStyle="1" w:styleId="Absatz-Standardschriftart7">
    <w:name w:val="Absatz-Standardschriftart7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paragraph" w:customStyle="1" w:styleId="berschrift">
    <w:name w:val="Überschrift"/>
    <w:basedOn w:val="Standard"/>
    <w:next w:val="Textkrper"/>
    <w:pPr>
      <w:jc w:val="center"/>
    </w:pPr>
    <w:rPr>
      <w:sz w:val="28"/>
    </w:rPr>
  </w:style>
  <w:style w:type="paragraph" w:styleId="Textkrper">
    <w:name w:val="Body Text"/>
    <w:basedOn w:val="Standard"/>
    <w:pPr>
      <w:jc w:val="center"/>
    </w:pPr>
    <w:rPr>
      <w:b/>
      <w:bCs/>
      <w:sz w:val="18"/>
      <w:szCs w:val="18"/>
    </w:r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pPr>
      <w:spacing w:before="120" w:after="120" w:line="360" w:lineRule="auto"/>
      <w:ind w:left="851"/>
    </w:pPr>
    <w:rPr>
      <w:b/>
      <w:bCs/>
      <w:color w:val="000000"/>
    </w:rPr>
  </w:style>
  <w:style w:type="paragraph" w:customStyle="1" w:styleId="Textkrper-Einzug22">
    <w:name w:val="Textkörper-Einzug 22"/>
    <w:basedOn w:val="Standard"/>
    <w:pPr>
      <w:ind w:left="360"/>
    </w:pPr>
    <w:rPr>
      <w:sz w:val="20"/>
    </w:rPr>
  </w:style>
  <w:style w:type="paragraph" w:customStyle="1" w:styleId="Textkrper22">
    <w:name w:val="Textkörper 22"/>
    <w:basedOn w:val="Standard"/>
    <w:rPr>
      <w:sz w:val="20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Textkrper-Einzug21">
    <w:name w:val="Textkörper-Einzug 21"/>
    <w:basedOn w:val="Standard"/>
    <w:pPr>
      <w:ind w:left="360"/>
    </w:pPr>
    <w:rPr>
      <w:sz w:val="20"/>
    </w:rPr>
  </w:style>
  <w:style w:type="paragraph" w:customStyle="1" w:styleId="Textkrper21">
    <w:name w:val="Textkörper 21"/>
    <w:basedOn w:val="Standard"/>
    <w:rPr>
      <w:sz w:val="20"/>
    </w:rPr>
  </w:style>
  <w:style w:type="paragraph" w:customStyle="1" w:styleId="Beschriftung5">
    <w:name w:val="Beschriftung5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4">
    <w:name w:val="Beschriftung4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Rahmeninhalt">
    <w:name w:val="Rahmeninhalt"/>
    <w:basedOn w:val="Textkrper"/>
  </w:style>
  <w:style w:type="paragraph" w:styleId="Untertitel">
    <w:name w:val="Subtitle"/>
    <w:basedOn w:val="berschrift"/>
    <w:next w:val="Textkrper"/>
    <w:qFormat/>
    <w:rPr>
      <w:i/>
      <w:iCs/>
      <w:szCs w:val="28"/>
    </w:rPr>
  </w:style>
  <w:style w:type="paragraph" w:styleId="Titel">
    <w:name w:val="Title"/>
    <w:basedOn w:val="Standard"/>
    <w:next w:val="Untertitel"/>
    <w:qFormat/>
    <w:pPr>
      <w:jc w:val="center"/>
    </w:pPr>
    <w:rPr>
      <w:sz w:val="28"/>
    </w:rPr>
  </w:style>
  <w:style w:type="table" w:styleId="Tabellenraster">
    <w:name w:val="Table Grid"/>
    <w:basedOn w:val="NormaleTabelle"/>
    <w:uiPriority w:val="59"/>
    <w:rsid w:val="009E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644C5"/>
    <w:rPr>
      <w:color w:val="0000FF"/>
      <w:u w:val="single"/>
    </w:rPr>
  </w:style>
  <w:style w:type="paragraph" w:customStyle="1" w:styleId="MittleresRaster1-Akzent21">
    <w:name w:val="Mittleres Raster 1 - Akzent 21"/>
    <w:basedOn w:val="Standard"/>
    <w:uiPriority w:val="34"/>
    <w:qFormat/>
    <w:rsid w:val="001644C5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character" w:styleId="BesuchterLink">
    <w:name w:val="FollowedHyperlink"/>
    <w:uiPriority w:val="99"/>
    <w:semiHidden/>
    <w:unhideWhenUsed/>
    <w:rsid w:val="001644C5"/>
    <w:rPr>
      <w:color w:val="800080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8E0C48"/>
    <w:rPr>
      <w:color w:val="605E5C"/>
      <w:shd w:val="clear" w:color="auto" w:fill="E1DFDD"/>
    </w:rPr>
  </w:style>
  <w:style w:type="paragraph" w:customStyle="1" w:styleId="bodytext">
    <w:name w:val="bodytext"/>
    <w:basedOn w:val="Standard"/>
    <w:rsid w:val="00C949F6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kern w:val="0"/>
      <w:lang w:eastAsia="de-DE"/>
    </w:rPr>
  </w:style>
  <w:style w:type="character" w:styleId="Fett">
    <w:name w:val="Strong"/>
    <w:uiPriority w:val="22"/>
    <w:qFormat/>
    <w:rsid w:val="00A26360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6D0A35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kern w:val="0"/>
      <w:lang w:eastAsia="de-DE"/>
    </w:rPr>
  </w:style>
  <w:style w:type="paragraph" w:customStyle="1" w:styleId="Default">
    <w:name w:val="Default"/>
    <w:rsid w:val="006A1EB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gkelc">
    <w:name w:val="hgkelc"/>
    <w:rsid w:val="00F73AF8"/>
  </w:style>
  <w:style w:type="paragraph" w:customStyle="1" w:styleId="FarbigeListe-Akzent11">
    <w:name w:val="Farbige Liste - Akzent 11"/>
    <w:basedOn w:val="Standard"/>
    <w:uiPriority w:val="72"/>
    <w:qFormat/>
    <w:rsid w:val="000A2C79"/>
    <w:pPr>
      <w:ind w:left="708"/>
    </w:pPr>
  </w:style>
  <w:style w:type="character" w:styleId="Kommentarzeichen">
    <w:name w:val="annotation reference"/>
    <w:uiPriority w:val="99"/>
    <w:semiHidden/>
    <w:unhideWhenUsed/>
    <w:rsid w:val="007547E5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547E5"/>
  </w:style>
  <w:style w:type="character" w:customStyle="1" w:styleId="KommentartextZchn">
    <w:name w:val="Kommentartext Zchn"/>
    <w:link w:val="Kommentartext"/>
    <w:uiPriority w:val="99"/>
    <w:semiHidden/>
    <w:rsid w:val="007547E5"/>
    <w:rPr>
      <w:rFonts w:ascii="Arial" w:hAnsi="Arial" w:cs="Arial"/>
      <w:kern w:val="1"/>
      <w:sz w:val="24"/>
      <w:szCs w:val="24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47E5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rsid w:val="007547E5"/>
    <w:rPr>
      <w:rFonts w:ascii="Arial" w:hAnsi="Arial" w:cs="Arial"/>
      <w:b/>
      <w:bCs/>
      <w:kern w:val="1"/>
      <w:sz w:val="24"/>
      <w:szCs w:val="24"/>
      <w:lang w:eastAsia="zh-CN"/>
    </w:rPr>
  </w:style>
  <w:style w:type="character" w:styleId="NichtaufgelsteErwhnung">
    <w:name w:val="Unresolved Mention"/>
    <w:uiPriority w:val="47"/>
    <w:rsid w:val="00705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0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081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1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1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9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1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49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8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4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1180">
          <w:marLeft w:val="0"/>
          <w:marRight w:val="0"/>
          <w:marTop w:val="75"/>
          <w:marBottom w:val="0"/>
          <w:divBdr>
            <w:top w:val="single" w:sz="6" w:space="8" w:color="E8E8E8"/>
            <w:left w:val="single" w:sz="6" w:space="8" w:color="E8E8E8"/>
            <w:bottom w:val="single" w:sz="6" w:space="8" w:color="E8E8E8"/>
            <w:right w:val="single" w:sz="6" w:space="8" w:color="E8E8E8"/>
          </w:divBdr>
        </w:div>
        <w:div w:id="466360088">
          <w:marLeft w:val="0"/>
          <w:marRight w:val="0"/>
          <w:marTop w:val="75"/>
          <w:marBottom w:val="0"/>
          <w:divBdr>
            <w:top w:val="single" w:sz="6" w:space="8" w:color="E8E8E8"/>
            <w:left w:val="single" w:sz="6" w:space="8" w:color="E8E8E8"/>
            <w:bottom w:val="single" w:sz="6" w:space="8" w:color="E8E8E8"/>
            <w:right w:val="single" w:sz="6" w:space="8" w:color="E8E8E8"/>
          </w:divBdr>
        </w:div>
        <w:div w:id="588513350">
          <w:marLeft w:val="0"/>
          <w:marRight w:val="0"/>
          <w:marTop w:val="75"/>
          <w:marBottom w:val="0"/>
          <w:divBdr>
            <w:top w:val="single" w:sz="6" w:space="8" w:color="E8E8E8"/>
            <w:left w:val="single" w:sz="6" w:space="8" w:color="E8E8E8"/>
            <w:bottom w:val="single" w:sz="6" w:space="8" w:color="E8E8E8"/>
            <w:right w:val="single" w:sz="6" w:space="8" w:color="E8E8E8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ro&#223;mann\Anwendungsdaten\Microsoft\Vorlagen\grundqm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F01DE-03C5-4FF7-908E-586B74F7C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grundqm.dot</Template>
  <TotalTime>0</TotalTime>
  <Pages>3</Pages>
  <Words>916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7-produktrealisierung</vt:lpstr>
    </vt:vector>
  </TitlesOfParts>
  <Company/>
  <LinksUpToDate>false</LinksUpToDate>
  <CharactersWithSpaces>6677</CharactersWithSpaces>
  <SharedDoc>false</SharedDoc>
  <HLinks>
    <vt:vector size="6" baseType="variant">
      <vt:variant>
        <vt:i4>4587592</vt:i4>
      </vt:variant>
      <vt:variant>
        <vt:i4>0</vt:i4>
      </vt:variant>
      <vt:variant>
        <vt:i4>0</vt:i4>
      </vt:variant>
      <vt:variant>
        <vt:i4>5</vt:i4>
      </vt:variant>
      <vt:variant>
        <vt:lpwstr>https://agderma.de/nachhaltiges-praxismanagement/qm-vorlagen/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7-produktrealisierung</dc:title>
  <dc:subject>Musterhandbuch</dc:subject>
  <dc:creator>Dr. W.Tiedemann</dc:creator>
  <cp:keywords/>
  <dc:description/>
  <cp:lastModifiedBy>Christina</cp:lastModifiedBy>
  <cp:revision>4</cp:revision>
  <cp:lastPrinted>2012-09-24T09:29:00Z</cp:lastPrinted>
  <dcterms:created xsi:type="dcterms:W3CDTF">2026-01-07T16:57:00Z</dcterms:created>
  <dcterms:modified xsi:type="dcterms:W3CDTF">2026-01-14T20:37:00Z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-971332706</vt:i4>
  </property>
  <property fmtid="{D5CDD505-2E9C-101B-9397-08002B2CF9AE}" pid="3" name="_AuthorEmail">
    <vt:lpwstr>frauenaerzte@drgrossmann.com</vt:lpwstr>
  </property>
  <property fmtid="{D5CDD505-2E9C-101B-9397-08002B2CF9AE}" pid="4" name="_AuthorEmailDisplayName">
    <vt:lpwstr>Spier</vt:lpwstr>
  </property>
  <property fmtid="{D5CDD505-2E9C-101B-9397-08002B2CF9AE}" pid="5" name="_EmailSubject">
    <vt:lpwstr>Dateien Kapitel 1-8</vt:lpwstr>
  </property>
  <property fmtid="{D5CDD505-2E9C-101B-9397-08002B2CF9AE}" pid="6" name="_ReviewingToolsShownOnce">
    <vt:lpwstr/>
  </property>
</Properties>
</file>