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540F" w:rsidRPr="003E5A3F" w:rsidRDefault="00A7540F" w:rsidP="00A7540F">
      <w:pPr>
        <w:rPr>
          <w:b/>
          <w:sz w:val="24"/>
          <w:szCs w:val="24"/>
        </w:rPr>
      </w:pPr>
      <w:r w:rsidRPr="003E5A3F">
        <w:rPr>
          <w:b/>
          <w:sz w:val="24"/>
          <w:szCs w:val="24"/>
        </w:rPr>
        <w:t>Sehr geehrte Patientin!</w:t>
      </w:r>
    </w:p>
    <w:p w:rsidR="00161D97" w:rsidRPr="005168A6" w:rsidRDefault="00161D97" w:rsidP="009121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68A6">
        <w:rPr>
          <w:rFonts w:eastAsia="Times New Roman" w:cstheme="minorHAnsi"/>
          <w:lang w:eastAsia="de-DE"/>
        </w:rPr>
        <w:t>Im Laufe ihres Lebens</w:t>
      </w:r>
      <w:r w:rsidRPr="005168A6">
        <w:rPr>
          <w:rFonts w:eastAsia="Times New Roman" w:cstheme="minorHAnsi"/>
          <w:b/>
          <w:lang w:eastAsia="de-DE"/>
        </w:rPr>
        <w:t xml:space="preserve"> </w:t>
      </w:r>
      <w:r w:rsidRPr="005168A6">
        <w:rPr>
          <w:rFonts w:cstheme="minorHAnsi"/>
        </w:rPr>
        <w:t xml:space="preserve">verbrauchen Menstruierende durchschnittlich </w:t>
      </w:r>
      <w:r w:rsidRPr="00C1645C">
        <w:rPr>
          <w:rFonts w:cstheme="minorHAnsi"/>
          <w:b/>
        </w:rPr>
        <w:t>180 Kilogramm</w:t>
      </w:r>
      <w:r w:rsidRPr="005168A6">
        <w:rPr>
          <w:rFonts w:cstheme="minorHAnsi"/>
        </w:rPr>
        <w:t xml:space="preserve"> an Menstruationsprodukten. Dies ist allein schon ein riesiges </w:t>
      </w:r>
      <w:r w:rsidRPr="00C1645C">
        <w:rPr>
          <w:rFonts w:cstheme="minorHAnsi"/>
          <w:b/>
        </w:rPr>
        <w:t>Problem für die Umwelt</w:t>
      </w:r>
      <w:r w:rsidRPr="005168A6">
        <w:rPr>
          <w:rFonts w:cstheme="minorHAnsi"/>
        </w:rPr>
        <w:t>, zumal nicht alle Produkte sachgerecht im Müll, sondern über die Kanalisation entsorgt werden und dann häufig an unseren Stränden und in den Ozeanen landen.</w:t>
      </w:r>
    </w:p>
    <w:p w:rsidR="009121B5" w:rsidRDefault="00161D97" w:rsidP="009121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68A6">
        <w:rPr>
          <w:rFonts w:cstheme="minorHAnsi"/>
        </w:rPr>
        <w:t xml:space="preserve">Was aber die wenigsten </w:t>
      </w:r>
      <w:proofErr w:type="spellStart"/>
      <w:proofErr w:type="gramStart"/>
      <w:r w:rsidRPr="005168A6">
        <w:rPr>
          <w:rFonts w:cstheme="minorHAnsi"/>
        </w:rPr>
        <w:t>Nutzer:innen</w:t>
      </w:r>
      <w:proofErr w:type="spellEnd"/>
      <w:proofErr w:type="gramEnd"/>
      <w:r w:rsidRPr="005168A6">
        <w:rPr>
          <w:rFonts w:cstheme="minorHAnsi"/>
        </w:rPr>
        <w:t xml:space="preserve"> wissen: Menstruationsprodukte enthalten oft eine Reihe </w:t>
      </w:r>
      <w:r w:rsidRPr="00C1645C">
        <w:rPr>
          <w:rFonts w:cstheme="minorHAnsi"/>
          <w:b/>
        </w:rPr>
        <w:t>gesundheitsschädlicher Stoffe</w:t>
      </w:r>
      <w:r w:rsidRPr="005168A6">
        <w:rPr>
          <w:rFonts w:cstheme="minorHAnsi"/>
        </w:rPr>
        <w:t xml:space="preserve">. Sie bestehen teilweise bis zu 90 Prozent aus erdölbasierten Kunststoffen und können </w:t>
      </w:r>
      <w:r w:rsidRPr="00C1645C">
        <w:rPr>
          <w:rFonts w:cstheme="minorHAnsi"/>
          <w:b/>
        </w:rPr>
        <w:t>gefährliche Chemikalien</w:t>
      </w:r>
      <w:r w:rsidRPr="005168A6">
        <w:rPr>
          <w:rFonts w:cstheme="minorHAnsi"/>
        </w:rPr>
        <w:t xml:space="preserve"> wie Bisphenole, Phthalate,</w:t>
      </w:r>
      <w:r w:rsidR="009121B5">
        <w:rPr>
          <w:rFonts w:cstheme="minorHAnsi"/>
        </w:rPr>
        <w:t xml:space="preserve"> </w:t>
      </w:r>
      <w:proofErr w:type="spellStart"/>
      <w:r w:rsidRPr="005168A6">
        <w:rPr>
          <w:rFonts w:cstheme="minorHAnsi"/>
        </w:rPr>
        <w:t>Parabene</w:t>
      </w:r>
      <w:proofErr w:type="spellEnd"/>
      <w:r w:rsidRPr="005168A6">
        <w:rPr>
          <w:rFonts w:cstheme="minorHAnsi"/>
        </w:rPr>
        <w:t xml:space="preserve">, Dioxine usw. enthalten. </w:t>
      </w:r>
    </w:p>
    <w:p w:rsidR="00610D04" w:rsidRPr="005168A6" w:rsidRDefault="00161D97" w:rsidP="009121B5">
      <w:pPr>
        <w:autoSpaceDE w:val="0"/>
        <w:autoSpaceDN w:val="0"/>
        <w:adjustRightInd w:val="0"/>
        <w:spacing w:after="0" w:line="240" w:lineRule="auto"/>
        <w:jc w:val="both"/>
        <w:rPr>
          <w:rFonts w:ascii="Poppins-Light" w:hAnsi="Poppins-Light" w:cs="Poppins-Light"/>
          <w:color w:val="000000"/>
        </w:rPr>
      </w:pPr>
      <w:r w:rsidRPr="005168A6">
        <w:rPr>
          <w:rFonts w:cstheme="minorHAnsi"/>
        </w:rPr>
        <w:t xml:space="preserve">In wissenschaftlichen Studien konnte nachgewiesen werden, dass </w:t>
      </w:r>
      <w:r w:rsidRPr="00C1645C">
        <w:rPr>
          <w:rFonts w:cstheme="minorHAnsi"/>
          <w:b/>
        </w:rPr>
        <w:t>zahlreiche Krankheiten</w:t>
      </w:r>
      <w:r w:rsidRPr="005168A6">
        <w:rPr>
          <w:rFonts w:cstheme="minorHAnsi"/>
        </w:rPr>
        <w:t xml:space="preserve">, unter anderem </w:t>
      </w:r>
      <w:r w:rsidRPr="00C1645C">
        <w:rPr>
          <w:rFonts w:cstheme="minorHAnsi"/>
          <w:b/>
        </w:rPr>
        <w:t>Hormonstörungen</w:t>
      </w:r>
      <w:r w:rsidRPr="005168A6">
        <w:rPr>
          <w:rFonts w:cstheme="minorHAnsi"/>
        </w:rPr>
        <w:t xml:space="preserve"> hierdurch ausgelöst werden können.</w:t>
      </w:r>
      <w:r w:rsidR="00610D04" w:rsidRPr="005168A6">
        <w:rPr>
          <w:rFonts w:ascii="Poppins-Light" w:hAnsi="Poppins-Light" w:cs="Poppins-Light"/>
          <w:color w:val="000000"/>
        </w:rPr>
        <w:t xml:space="preserve"> </w:t>
      </w:r>
      <w:r w:rsidR="00385C18">
        <w:rPr>
          <w:rFonts w:ascii="Poppins-Light" w:hAnsi="Poppins-Light" w:cs="Poppins-Light"/>
          <w:color w:val="000000"/>
        </w:rPr>
        <w:t>(Siehe Tabelle).</w:t>
      </w:r>
    </w:p>
    <w:p w:rsidR="00C1645C" w:rsidRDefault="00610D04" w:rsidP="009121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5168A6">
        <w:rPr>
          <w:rFonts w:cstheme="minorHAnsi"/>
          <w:color w:val="000000"/>
        </w:rPr>
        <w:t>Informationen über Menstruationsprodukte</w:t>
      </w:r>
      <w:r w:rsidR="00EC3DFB" w:rsidRPr="005168A6">
        <w:rPr>
          <w:rFonts w:cstheme="minorHAnsi"/>
          <w:color w:val="000000"/>
        </w:rPr>
        <w:t xml:space="preserve"> und deren Inhaltsstoffe, korrekte Entsorgung oder </w:t>
      </w:r>
      <w:r w:rsidRPr="005168A6">
        <w:rPr>
          <w:rFonts w:cstheme="minorHAnsi"/>
          <w:color w:val="000000"/>
        </w:rPr>
        <w:t>Umweltbelast</w:t>
      </w:r>
      <w:r w:rsidR="00EC3DFB" w:rsidRPr="005168A6">
        <w:rPr>
          <w:rFonts w:cstheme="minorHAnsi"/>
          <w:color w:val="000000"/>
        </w:rPr>
        <w:t xml:space="preserve">ung sind </w:t>
      </w:r>
      <w:r w:rsidR="00DE604B">
        <w:rPr>
          <w:rFonts w:cstheme="minorHAnsi"/>
          <w:color w:val="000000"/>
        </w:rPr>
        <w:t xml:space="preserve">bisher </w:t>
      </w:r>
      <w:r w:rsidR="00EC3DFB" w:rsidRPr="005168A6">
        <w:rPr>
          <w:rFonts w:cstheme="minorHAnsi"/>
          <w:color w:val="000000"/>
        </w:rPr>
        <w:t>leider nur spärlich vorhanden</w:t>
      </w:r>
      <w:r w:rsidR="00C1645C">
        <w:rPr>
          <w:rFonts w:cstheme="minorHAnsi"/>
          <w:color w:val="000000"/>
        </w:rPr>
        <w:t>.</w:t>
      </w:r>
      <w:r w:rsidR="00EC3DFB" w:rsidRPr="005168A6">
        <w:rPr>
          <w:rFonts w:cstheme="minorHAnsi"/>
          <w:color w:val="000000"/>
        </w:rPr>
        <w:t xml:space="preserve"> </w:t>
      </w:r>
    </w:p>
    <w:p w:rsidR="00610D04" w:rsidRPr="005168A6" w:rsidRDefault="006A4DC6" w:rsidP="009121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5168A6">
        <w:rPr>
          <w:rFonts w:cstheme="minorHAnsi"/>
          <w:color w:val="000000"/>
        </w:rPr>
        <w:t xml:space="preserve">Zu unterscheiden sind </w:t>
      </w:r>
      <w:r w:rsidRPr="005168A6">
        <w:rPr>
          <w:rFonts w:cstheme="minorHAnsi"/>
          <w:b/>
          <w:color w:val="000000"/>
        </w:rPr>
        <w:t>a) Ein</w:t>
      </w:r>
      <w:r w:rsidR="005168A6">
        <w:rPr>
          <w:rFonts w:cstheme="minorHAnsi"/>
          <w:b/>
          <w:color w:val="000000"/>
        </w:rPr>
        <w:t>weg</w:t>
      </w:r>
      <w:r w:rsidRPr="005168A6">
        <w:rPr>
          <w:rFonts w:cstheme="minorHAnsi"/>
          <w:b/>
          <w:color w:val="000000"/>
        </w:rPr>
        <w:t>- und b) Mehrwegprodukte</w:t>
      </w:r>
    </w:p>
    <w:p w:rsidR="00EC3DFB" w:rsidRPr="005168A6" w:rsidRDefault="00EC3DFB" w:rsidP="009121B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:rsidR="00EC3DFB" w:rsidRPr="005168A6" w:rsidRDefault="00EC3DFB" w:rsidP="009121B5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/>
        </w:rPr>
      </w:pPr>
      <w:r w:rsidRPr="005168A6">
        <w:rPr>
          <w:rFonts w:cstheme="minorHAnsi"/>
          <w:b/>
          <w:color w:val="000000"/>
        </w:rPr>
        <w:t>Binden</w:t>
      </w:r>
      <w:r w:rsidR="006A4DC6" w:rsidRPr="005168A6">
        <w:rPr>
          <w:rFonts w:cstheme="minorHAnsi"/>
          <w:b/>
          <w:color w:val="000000"/>
        </w:rPr>
        <w:t xml:space="preserve"> und Tampons</w:t>
      </w:r>
    </w:p>
    <w:p w:rsidR="006A4DC6" w:rsidRPr="005168A6" w:rsidRDefault="00D4346B" w:rsidP="009121B5">
      <w:pPr>
        <w:pStyle w:val="Listenabsatz"/>
        <w:spacing w:after="0" w:line="240" w:lineRule="auto"/>
        <w:jc w:val="both"/>
        <w:rPr>
          <w:rFonts w:cstheme="minorHAnsi"/>
          <w:color w:val="000000"/>
        </w:rPr>
      </w:pPr>
      <w:r w:rsidRPr="005168A6">
        <w:rPr>
          <w:rFonts w:eastAsia="Times New Roman" w:cstheme="minorHAnsi"/>
          <w:lang w:eastAsia="de-DE"/>
        </w:rPr>
        <w:t>Einwegbinden und Tampons</w:t>
      </w:r>
      <w:r w:rsidR="00B70090">
        <w:rPr>
          <w:rFonts w:eastAsia="Times New Roman" w:cstheme="minorHAnsi"/>
          <w:lang w:eastAsia="de-DE"/>
        </w:rPr>
        <w:t>,</w:t>
      </w:r>
      <w:r w:rsidRPr="005168A6">
        <w:rPr>
          <w:rFonts w:eastAsia="Times New Roman" w:cstheme="minorHAnsi"/>
          <w:lang w:eastAsia="de-DE"/>
        </w:rPr>
        <w:t xml:space="preserve"> die weltweit häufigsten verwendeten Produkte</w:t>
      </w:r>
      <w:r w:rsidR="00B70090">
        <w:rPr>
          <w:rFonts w:eastAsia="Times New Roman" w:cstheme="minorHAnsi"/>
          <w:lang w:eastAsia="de-DE"/>
        </w:rPr>
        <w:t xml:space="preserve">, </w:t>
      </w:r>
      <w:r w:rsidRPr="005168A6">
        <w:rPr>
          <w:rFonts w:eastAsia="Times New Roman" w:cstheme="minorHAnsi"/>
          <w:lang w:eastAsia="de-DE"/>
        </w:rPr>
        <w:t>bestehen aus saugfähigen Materialien wie Viskose, Baumwolle und verschiedenen Kunststoffen. Binden sind mehrschichtig aufgebaut und enthalten verschiedene Kunststoffe wie</w:t>
      </w:r>
      <w:r w:rsidRPr="005168A6">
        <w:rPr>
          <w:rFonts w:ascii="Poppins-Light" w:hAnsi="Poppins-Light" w:cs="Poppins-Light"/>
        </w:rPr>
        <w:t xml:space="preserve"> </w:t>
      </w:r>
      <w:r w:rsidRPr="005168A6">
        <w:rPr>
          <w:rFonts w:cstheme="minorHAnsi"/>
        </w:rPr>
        <w:t>Polyethylen, Polyester und/oder Polypropylen</w:t>
      </w:r>
      <w:r w:rsidRPr="005168A6">
        <w:rPr>
          <w:rFonts w:eastAsia="Times New Roman" w:cstheme="minorHAnsi"/>
          <w:lang w:eastAsia="de-DE"/>
        </w:rPr>
        <w:t xml:space="preserve"> sowie Zellulose und Baumwolle. Zusätzlich enthalten meist sie Klebstoffe, Emulgatoren und Duftstoffe.</w:t>
      </w:r>
      <w:r w:rsidR="00F33EF0" w:rsidRPr="005168A6">
        <w:rPr>
          <w:rFonts w:eastAsia="Times New Roman" w:cstheme="minorHAnsi"/>
          <w:lang w:eastAsia="de-DE"/>
        </w:rPr>
        <w:t xml:space="preserve"> </w:t>
      </w:r>
      <w:r w:rsidR="00F33EF0" w:rsidRPr="005168A6">
        <w:rPr>
          <w:rFonts w:cstheme="minorHAnsi"/>
        </w:rPr>
        <w:t xml:space="preserve">Neben den absorbierenden Fasern beinhalten Hygieneartikel viel Plastik: fast alle konventionellen Tampons, Binden und </w:t>
      </w:r>
      <w:proofErr w:type="spellStart"/>
      <w:r w:rsidR="00F33EF0" w:rsidRPr="005168A6">
        <w:rPr>
          <w:rFonts w:cstheme="minorHAnsi"/>
        </w:rPr>
        <w:t>Slipeinlagen</w:t>
      </w:r>
      <w:proofErr w:type="spellEnd"/>
      <w:r w:rsidR="00F33EF0" w:rsidRPr="005168A6">
        <w:rPr>
          <w:rFonts w:cstheme="minorHAnsi"/>
        </w:rPr>
        <w:t xml:space="preserve"> sind mit einer dünnen Kunststoffschicht oder -hülle überzogen. Sie sind zudem einzeln in Plastik verpackt und mit Wäscheschutz-Folien oder Applikatoren ausgestattet. </w:t>
      </w:r>
      <w:proofErr w:type="spellStart"/>
      <w:r w:rsidR="00F33EF0" w:rsidRPr="005168A6">
        <w:rPr>
          <w:rFonts w:cstheme="minorHAnsi"/>
        </w:rPr>
        <w:t>Slipeinlagen</w:t>
      </w:r>
      <w:proofErr w:type="spellEnd"/>
      <w:r w:rsidR="00F33EF0" w:rsidRPr="005168A6">
        <w:rPr>
          <w:rFonts w:cstheme="minorHAnsi"/>
        </w:rPr>
        <w:t xml:space="preserve"> enthalten als absorbierende Schicht ein saugfähiges Kunststoffgranulat. Diese </w:t>
      </w:r>
      <w:proofErr w:type="spellStart"/>
      <w:r w:rsidR="00F33EF0" w:rsidRPr="005168A6">
        <w:rPr>
          <w:rFonts w:cstheme="minorHAnsi"/>
        </w:rPr>
        <w:t>petrobasierten</w:t>
      </w:r>
      <w:proofErr w:type="spellEnd"/>
      <w:r w:rsidR="00F33EF0" w:rsidRPr="005168A6">
        <w:rPr>
          <w:rFonts w:cstheme="minorHAnsi"/>
        </w:rPr>
        <w:t xml:space="preserve"> Kunststoffe wie Polypropylen (PP) und Polyethylen (PE) sind biologisch nicht abbaubar.</w:t>
      </w:r>
    </w:p>
    <w:p w:rsidR="00C30071" w:rsidRPr="005168A6" w:rsidRDefault="00EC3DFB" w:rsidP="009121B5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68A6">
        <w:rPr>
          <w:rFonts w:cstheme="minorHAnsi"/>
          <w:b/>
          <w:color w:val="000000"/>
        </w:rPr>
        <w:t>Menstruationstassen</w:t>
      </w:r>
      <w:r w:rsidR="006A4DC6" w:rsidRPr="005168A6">
        <w:rPr>
          <w:rFonts w:cstheme="minorHAnsi"/>
          <w:b/>
          <w:color w:val="000000"/>
        </w:rPr>
        <w:t xml:space="preserve">, </w:t>
      </w:r>
      <w:r w:rsidR="003A59E2" w:rsidRPr="005168A6">
        <w:rPr>
          <w:rFonts w:cstheme="minorHAnsi"/>
          <w:b/>
          <w:color w:val="000000"/>
        </w:rPr>
        <w:t>w</w:t>
      </w:r>
      <w:r w:rsidRPr="005168A6">
        <w:rPr>
          <w:rFonts w:cstheme="minorHAnsi"/>
          <w:b/>
          <w:color w:val="000000"/>
        </w:rPr>
        <w:t>aschbare Binden</w:t>
      </w:r>
      <w:r w:rsidR="006A4DC6" w:rsidRPr="005168A6">
        <w:rPr>
          <w:rFonts w:cstheme="minorHAnsi"/>
          <w:b/>
          <w:color w:val="000000"/>
        </w:rPr>
        <w:t xml:space="preserve"> und</w:t>
      </w:r>
      <w:r w:rsidR="00DA59C7" w:rsidRPr="005168A6">
        <w:rPr>
          <w:rFonts w:cstheme="minorHAnsi"/>
          <w:b/>
          <w:color w:val="000000"/>
        </w:rPr>
        <w:t xml:space="preserve"> </w:t>
      </w:r>
      <w:proofErr w:type="spellStart"/>
      <w:r w:rsidR="00A60002">
        <w:rPr>
          <w:rFonts w:cstheme="minorHAnsi"/>
          <w:b/>
          <w:color w:val="000000"/>
        </w:rPr>
        <w:t>biozidfreie</w:t>
      </w:r>
      <w:proofErr w:type="spellEnd"/>
      <w:r w:rsidR="00A60002">
        <w:rPr>
          <w:rFonts w:cstheme="minorHAnsi"/>
          <w:b/>
          <w:color w:val="000000"/>
        </w:rPr>
        <w:t xml:space="preserve"> </w:t>
      </w:r>
      <w:r w:rsidRPr="005168A6">
        <w:rPr>
          <w:rFonts w:cstheme="minorHAnsi"/>
          <w:b/>
          <w:color w:val="000000"/>
        </w:rPr>
        <w:t>Menstruationsunterwäsche</w:t>
      </w:r>
      <w:r w:rsidR="009561D3" w:rsidRPr="005168A6">
        <w:rPr>
          <w:rFonts w:ascii="Poppins-Light" w:hAnsi="Poppins-Light" w:cs="Poppins-Light"/>
        </w:rPr>
        <w:t xml:space="preserve"> </w:t>
      </w:r>
    </w:p>
    <w:p w:rsidR="003E5A3F" w:rsidRDefault="009561D3" w:rsidP="009121B5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</w:rPr>
      </w:pPr>
      <w:r w:rsidRPr="005168A6">
        <w:rPr>
          <w:rFonts w:cstheme="minorHAnsi"/>
        </w:rPr>
        <w:t>Menstruationstassen verfügen im</w:t>
      </w:r>
      <w:r w:rsidR="00C30071" w:rsidRPr="005168A6">
        <w:rPr>
          <w:rFonts w:cstheme="minorHAnsi"/>
        </w:rPr>
        <w:t xml:space="preserve"> </w:t>
      </w:r>
      <w:r w:rsidRPr="005168A6">
        <w:rPr>
          <w:rFonts w:cstheme="minorHAnsi"/>
        </w:rPr>
        <w:t>Gegensatz zu den Einwegprodukten</w:t>
      </w:r>
      <w:r w:rsidR="00C30071" w:rsidRPr="005168A6">
        <w:rPr>
          <w:rFonts w:cstheme="minorHAnsi"/>
        </w:rPr>
        <w:t xml:space="preserve"> </w:t>
      </w:r>
      <w:r w:rsidRPr="005168A6">
        <w:rPr>
          <w:rFonts w:cstheme="minorHAnsi"/>
        </w:rPr>
        <w:t>über einen langen</w:t>
      </w:r>
      <w:r w:rsidR="00C30071" w:rsidRPr="005168A6">
        <w:rPr>
          <w:rFonts w:cstheme="minorHAnsi"/>
        </w:rPr>
        <w:t xml:space="preserve"> </w:t>
      </w:r>
      <w:r w:rsidRPr="005168A6">
        <w:rPr>
          <w:rFonts w:cstheme="minorHAnsi"/>
        </w:rPr>
        <w:t>Produkt-Lebenszyklus. Menstruationstassen</w:t>
      </w:r>
      <w:r w:rsidR="00C30071" w:rsidRPr="005168A6">
        <w:rPr>
          <w:rFonts w:cstheme="minorHAnsi"/>
        </w:rPr>
        <w:t xml:space="preserve"> </w:t>
      </w:r>
      <w:r w:rsidRPr="005168A6">
        <w:rPr>
          <w:rFonts w:cstheme="minorHAnsi"/>
        </w:rPr>
        <w:t>werden</w:t>
      </w:r>
      <w:r w:rsidR="00C30071" w:rsidRPr="005168A6">
        <w:rPr>
          <w:rFonts w:cstheme="minorHAnsi"/>
        </w:rPr>
        <w:t xml:space="preserve"> </w:t>
      </w:r>
      <w:r w:rsidRPr="005168A6">
        <w:rPr>
          <w:rFonts w:cstheme="minorHAnsi"/>
        </w:rPr>
        <w:t>größtenteils aus medizinischem</w:t>
      </w:r>
      <w:r w:rsidR="00C30071" w:rsidRPr="005168A6">
        <w:rPr>
          <w:rFonts w:ascii="Poppins-Light" w:hAnsi="Poppins-Light" w:cs="Poppins-Light"/>
        </w:rPr>
        <w:t xml:space="preserve"> </w:t>
      </w:r>
      <w:r w:rsidR="00C30071" w:rsidRPr="005168A6">
        <w:rPr>
          <w:rFonts w:cstheme="minorHAnsi"/>
        </w:rPr>
        <w:t>Silikon oder für medizinische Zwecke zugelassenen thermoplastischen</w:t>
      </w:r>
      <w:r w:rsidR="00C1645C">
        <w:rPr>
          <w:rFonts w:cstheme="minorHAnsi"/>
        </w:rPr>
        <w:t xml:space="preserve"> </w:t>
      </w:r>
      <w:r w:rsidR="00C30071" w:rsidRPr="005168A6">
        <w:rPr>
          <w:rFonts w:cstheme="minorHAnsi"/>
        </w:rPr>
        <w:t xml:space="preserve">Elastomeren (TPE) oder Kautschuk hergestellt. Die Materialien werden gefärbt und mit Weichmachern flexibel gemacht. Die Stiftung Warentest hat </w:t>
      </w:r>
      <w:r w:rsidR="003E5A3F">
        <w:rPr>
          <w:rFonts w:cstheme="minorHAnsi"/>
        </w:rPr>
        <w:t xml:space="preserve">hierzu </w:t>
      </w:r>
      <w:r w:rsidR="00C30071" w:rsidRPr="005168A6">
        <w:rPr>
          <w:rFonts w:cstheme="minorHAnsi"/>
        </w:rPr>
        <w:t>in Tests keine Auffälligkeiten gefunden.</w:t>
      </w:r>
      <w:r w:rsidR="008F6A7A">
        <w:rPr>
          <w:rFonts w:cstheme="minorHAnsi"/>
        </w:rPr>
        <w:t xml:space="preserve">  Waschbare </w:t>
      </w:r>
      <w:proofErr w:type="spellStart"/>
      <w:r w:rsidR="008F6A7A">
        <w:rPr>
          <w:rFonts w:cstheme="minorHAnsi"/>
        </w:rPr>
        <w:t>Slipeneinlagen</w:t>
      </w:r>
      <w:proofErr w:type="spellEnd"/>
      <w:r w:rsidR="008F6A7A">
        <w:rPr>
          <w:rFonts w:cstheme="minorHAnsi"/>
        </w:rPr>
        <w:t xml:space="preserve"> oder Menstruationsbinden bestehen aus (Bio-) Baumwolle und können bis zu 10 Jahre lang wiederverwendet werden.</w:t>
      </w:r>
      <w:r w:rsidR="00A60002">
        <w:rPr>
          <w:rFonts w:cstheme="minorHAnsi"/>
        </w:rPr>
        <w:t xml:space="preserve"> </w:t>
      </w:r>
    </w:p>
    <w:p w:rsidR="009561D3" w:rsidRPr="005168A6" w:rsidRDefault="00A60002" w:rsidP="009121B5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theme="minorHAnsi"/>
        </w:rPr>
      </w:pPr>
      <w:r>
        <w:rPr>
          <w:rFonts w:cstheme="minorHAnsi"/>
        </w:rPr>
        <w:t xml:space="preserve">Beim Kauf von </w:t>
      </w:r>
      <w:r w:rsidR="003E5A3F">
        <w:rPr>
          <w:rFonts w:cstheme="minorHAnsi"/>
        </w:rPr>
        <w:t>M</w:t>
      </w:r>
      <w:r>
        <w:rPr>
          <w:rFonts w:cstheme="minorHAnsi"/>
        </w:rPr>
        <w:t>enstruationsunterwäsche sollte darauf geachtet werden, dass diese keine schädlichen Stoffe wie Biozide enthält.</w:t>
      </w:r>
    </w:p>
    <w:p w:rsidR="001244DC" w:rsidRDefault="001244DC" w:rsidP="009121B5">
      <w:pPr>
        <w:spacing w:after="0" w:line="240" w:lineRule="auto"/>
        <w:ind w:left="360"/>
        <w:jc w:val="both"/>
        <w:outlineLvl w:val="2"/>
        <w:rPr>
          <w:rFonts w:ascii="Arial" w:hAnsi="Arial" w:cs="Arial"/>
          <w:b/>
        </w:rPr>
      </w:pPr>
    </w:p>
    <w:p w:rsidR="00CF6B22" w:rsidRPr="00CF6B22" w:rsidRDefault="00CF6B22" w:rsidP="009121B5">
      <w:pPr>
        <w:spacing w:after="0" w:line="240" w:lineRule="auto"/>
        <w:ind w:left="360"/>
        <w:jc w:val="both"/>
        <w:outlineLvl w:val="2"/>
        <w:rPr>
          <w:rFonts w:cstheme="minorHAnsi"/>
          <w:b/>
        </w:rPr>
      </w:pPr>
      <w:r w:rsidRPr="00CF6B22">
        <w:rPr>
          <w:rFonts w:cstheme="minorHAnsi"/>
          <w:b/>
        </w:rPr>
        <w:t>Fazit:</w:t>
      </w:r>
    </w:p>
    <w:p w:rsidR="001244DC" w:rsidRDefault="008F6A7A" w:rsidP="009121B5">
      <w:pPr>
        <w:pStyle w:val="Listenabsatz"/>
        <w:numPr>
          <w:ilvl w:val="0"/>
          <w:numId w:val="9"/>
        </w:numPr>
        <w:spacing w:after="0" w:line="240" w:lineRule="auto"/>
        <w:jc w:val="both"/>
        <w:outlineLvl w:val="2"/>
        <w:rPr>
          <w:rFonts w:cstheme="minorHAnsi"/>
        </w:rPr>
      </w:pPr>
      <w:r w:rsidRPr="008F6A7A">
        <w:rPr>
          <w:rFonts w:cstheme="minorHAnsi"/>
        </w:rPr>
        <w:t>Jede menstruierende Person muss selbstverständlich selbst entscheiden</w:t>
      </w:r>
      <w:r>
        <w:rPr>
          <w:rFonts w:cstheme="minorHAnsi"/>
        </w:rPr>
        <w:t xml:space="preserve">, welches Produkt für sie </w:t>
      </w:r>
      <w:r w:rsidR="00E47EF4">
        <w:rPr>
          <w:rFonts w:cstheme="minorHAnsi"/>
        </w:rPr>
        <w:t xml:space="preserve">optimal ist; </w:t>
      </w:r>
      <w:r w:rsidR="00765124">
        <w:rPr>
          <w:rFonts w:cstheme="minorHAnsi"/>
        </w:rPr>
        <w:t xml:space="preserve">denn </w:t>
      </w:r>
      <w:r w:rsidR="00E47EF4">
        <w:rPr>
          <w:rFonts w:cstheme="minorHAnsi"/>
        </w:rPr>
        <w:t xml:space="preserve">auch der Kostenfaktor </w:t>
      </w:r>
      <w:r w:rsidR="00765124">
        <w:rPr>
          <w:rFonts w:cstheme="minorHAnsi"/>
        </w:rPr>
        <w:t>spielt</w:t>
      </w:r>
      <w:r w:rsidR="00E47EF4">
        <w:rPr>
          <w:rFonts w:cstheme="minorHAnsi"/>
        </w:rPr>
        <w:t xml:space="preserve"> eine Rolle</w:t>
      </w:r>
    </w:p>
    <w:p w:rsidR="00E47EF4" w:rsidRDefault="00AF31AC" w:rsidP="009121B5">
      <w:pPr>
        <w:pStyle w:val="Listenabsatz"/>
        <w:numPr>
          <w:ilvl w:val="0"/>
          <w:numId w:val="9"/>
        </w:numPr>
        <w:spacing w:after="0" w:line="240" w:lineRule="auto"/>
        <w:jc w:val="both"/>
        <w:outlineLvl w:val="2"/>
        <w:rPr>
          <w:rFonts w:cstheme="minorHAnsi"/>
        </w:rPr>
      </w:pPr>
      <w:r w:rsidRPr="00AF31AC">
        <w:rPr>
          <w:rFonts w:cstheme="minorHAnsi"/>
          <w:b/>
        </w:rPr>
        <w:t>Unser Rat:</w:t>
      </w:r>
      <w:r>
        <w:rPr>
          <w:rFonts w:cstheme="minorHAnsi"/>
        </w:rPr>
        <w:t xml:space="preserve"> informieren Sie sich</w:t>
      </w:r>
      <w:r w:rsidR="00E47EF4">
        <w:rPr>
          <w:rFonts w:cstheme="minorHAnsi"/>
        </w:rPr>
        <w:t xml:space="preserve"> sich über die verschiedenen Produkte, um </w:t>
      </w:r>
      <w:r>
        <w:rPr>
          <w:rFonts w:cstheme="minorHAnsi"/>
        </w:rPr>
        <w:t xml:space="preserve">Ihre </w:t>
      </w:r>
      <w:r w:rsidR="00E47EF4">
        <w:rPr>
          <w:rFonts w:cstheme="minorHAnsi"/>
        </w:rPr>
        <w:t>Gesundheit</w:t>
      </w:r>
      <w:r>
        <w:rPr>
          <w:rFonts w:cstheme="minorHAnsi"/>
        </w:rPr>
        <w:t xml:space="preserve"> </w:t>
      </w:r>
      <w:r w:rsidR="00E47EF4">
        <w:rPr>
          <w:rFonts w:cstheme="minorHAnsi"/>
        </w:rPr>
        <w:t xml:space="preserve">und </w:t>
      </w:r>
      <w:r>
        <w:rPr>
          <w:rFonts w:cstheme="minorHAnsi"/>
        </w:rPr>
        <w:t xml:space="preserve">die </w:t>
      </w:r>
      <w:r w:rsidR="00E47EF4">
        <w:rPr>
          <w:rFonts w:cstheme="minorHAnsi"/>
        </w:rPr>
        <w:t xml:space="preserve">Umwelt </w:t>
      </w:r>
      <w:r>
        <w:rPr>
          <w:rFonts w:cstheme="minorHAnsi"/>
        </w:rPr>
        <w:t>zu schützen!</w:t>
      </w:r>
    </w:p>
    <w:p w:rsidR="001244DC" w:rsidRDefault="001244DC" w:rsidP="001244DC">
      <w:pPr>
        <w:spacing w:after="0" w:line="240" w:lineRule="auto"/>
        <w:ind w:left="360"/>
        <w:outlineLvl w:val="2"/>
        <w:rPr>
          <w:rFonts w:ascii="Arial" w:hAnsi="Arial" w:cs="Arial"/>
          <w:b/>
        </w:rPr>
      </w:pPr>
    </w:p>
    <w:p w:rsidR="001534CA" w:rsidRDefault="001534CA" w:rsidP="001244DC">
      <w:pPr>
        <w:spacing w:after="0" w:line="240" w:lineRule="auto"/>
        <w:ind w:left="360"/>
        <w:outlineLvl w:val="2"/>
        <w:rPr>
          <w:rFonts w:ascii="Arial" w:hAnsi="Arial" w:cs="Arial"/>
          <w:b/>
        </w:rPr>
      </w:pPr>
    </w:p>
    <w:p w:rsidR="001244DC" w:rsidRDefault="001244DC" w:rsidP="001244DC">
      <w:pPr>
        <w:spacing w:after="0" w:line="240" w:lineRule="auto"/>
        <w:ind w:left="360"/>
        <w:outlineLvl w:val="2"/>
        <w:rPr>
          <w:rFonts w:ascii="Arial" w:hAnsi="Arial" w:cs="Arial"/>
          <w:b/>
        </w:rPr>
      </w:pPr>
    </w:p>
    <w:p w:rsidR="00DE604B" w:rsidRPr="009121B5" w:rsidRDefault="00BC3A3B" w:rsidP="001244DC">
      <w:pPr>
        <w:spacing w:after="0" w:line="240" w:lineRule="auto"/>
        <w:ind w:left="360"/>
        <w:outlineLvl w:val="2"/>
        <w:rPr>
          <w:rFonts w:cstheme="minorHAnsi"/>
          <w:b/>
        </w:rPr>
      </w:pPr>
      <w:r>
        <w:rPr>
          <w:rFonts w:cstheme="minorHAnsi"/>
          <w:b/>
        </w:rPr>
        <w:lastRenderedPageBreak/>
        <w:t xml:space="preserve">Tabelle: </w:t>
      </w:r>
      <w:r w:rsidR="00DE604B" w:rsidRPr="009121B5">
        <w:rPr>
          <w:rFonts w:cstheme="minorHAnsi"/>
          <w:b/>
        </w:rPr>
        <w:t>Übersicht über die verschiedenen Menstruations-Produkte</w:t>
      </w:r>
    </w:p>
    <w:tbl>
      <w:tblPr>
        <w:tblStyle w:val="Tabellenraster"/>
        <w:tblW w:w="14349" w:type="dxa"/>
        <w:tblInd w:w="360" w:type="dxa"/>
        <w:tblLook w:val="04A0" w:firstRow="1" w:lastRow="0" w:firstColumn="1" w:lastColumn="0" w:noHBand="0" w:noVBand="1"/>
      </w:tblPr>
      <w:tblGrid>
        <w:gridCol w:w="2327"/>
        <w:gridCol w:w="3800"/>
        <w:gridCol w:w="3827"/>
        <w:gridCol w:w="4395"/>
      </w:tblGrid>
      <w:tr w:rsidR="0034379A" w:rsidRPr="009121B5" w:rsidTr="009121B5">
        <w:tc>
          <w:tcPr>
            <w:tcW w:w="2327" w:type="dxa"/>
            <w:shd w:val="clear" w:color="auto" w:fill="D9D9D9" w:themeFill="background1" w:themeFillShade="D9"/>
          </w:tcPr>
          <w:p w:rsidR="00DE604B" w:rsidRPr="009121B5" w:rsidRDefault="00DE604B" w:rsidP="001244DC">
            <w:pPr>
              <w:outlineLvl w:val="2"/>
              <w:rPr>
                <w:rFonts w:cstheme="minorHAnsi"/>
                <w:b/>
                <w:sz w:val="28"/>
                <w:szCs w:val="28"/>
              </w:rPr>
            </w:pPr>
            <w:r w:rsidRPr="009121B5">
              <w:rPr>
                <w:rFonts w:cstheme="minorHAnsi"/>
                <w:b/>
                <w:sz w:val="28"/>
                <w:szCs w:val="28"/>
              </w:rPr>
              <w:t>Produkt</w:t>
            </w:r>
          </w:p>
        </w:tc>
        <w:tc>
          <w:tcPr>
            <w:tcW w:w="3800" w:type="dxa"/>
            <w:shd w:val="clear" w:color="auto" w:fill="D9D9D9" w:themeFill="background1" w:themeFillShade="D9"/>
          </w:tcPr>
          <w:p w:rsidR="00DE604B" w:rsidRPr="009121B5" w:rsidRDefault="00DE604B" w:rsidP="001244DC">
            <w:pPr>
              <w:outlineLvl w:val="2"/>
              <w:rPr>
                <w:rFonts w:cstheme="minorHAnsi"/>
                <w:b/>
                <w:sz w:val="28"/>
                <w:szCs w:val="28"/>
              </w:rPr>
            </w:pPr>
            <w:r w:rsidRPr="009121B5">
              <w:rPr>
                <w:rFonts w:cstheme="minorHAnsi"/>
                <w:b/>
                <w:sz w:val="28"/>
                <w:szCs w:val="28"/>
              </w:rPr>
              <w:t>Zusammensetzung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DE604B" w:rsidRPr="009121B5" w:rsidRDefault="00DE604B" w:rsidP="001244DC">
            <w:pPr>
              <w:outlineLvl w:val="2"/>
              <w:rPr>
                <w:rFonts w:cstheme="minorHAnsi"/>
                <w:b/>
                <w:sz w:val="28"/>
                <w:szCs w:val="28"/>
              </w:rPr>
            </w:pPr>
            <w:r w:rsidRPr="009121B5">
              <w:rPr>
                <w:rFonts w:cstheme="minorHAnsi"/>
                <w:b/>
                <w:sz w:val="28"/>
                <w:szCs w:val="28"/>
              </w:rPr>
              <w:t>Vorteile</w:t>
            </w:r>
          </w:p>
        </w:tc>
        <w:tc>
          <w:tcPr>
            <w:tcW w:w="4395" w:type="dxa"/>
            <w:shd w:val="clear" w:color="auto" w:fill="D9D9D9" w:themeFill="background1" w:themeFillShade="D9"/>
          </w:tcPr>
          <w:p w:rsidR="00DE604B" w:rsidRPr="009121B5" w:rsidRDefault="00DE604B" w:rsidP="001244DC">
            <w:pPr>
              <w:outlineLvl w:val="2"/>
              <w:rPr>
                <w:rFonts w:cstheme="minorHAnsi"/>
                <w:b/>
                <w:sz w:val="28"/>
                <w:szCs w:val="28"/>
              </w:rPr>
            </w:pPr>
            <w:r w:rsidRPr="009121B5">
              <w:rPr>
                <w:rFonts w:cstheme="minorHAnsi"/>
                <w:b/>
                <w:sz w:val="28"/>
                <w:szCs w:val="28"/>
              </w:rPr>
              <w:t>Nachteile</w:t>
            </w:r>
          </w:p>
        </w:tc>
      </w:tr>
      <w:tr w:rsidR="0034379A" w:rsidRPr="009121B5" w:rsidTr="009121B5">
        <w:tc>
          <w:tcPr>
            <w:tcW w:w="2327" w:type="dxa"/>
          </w:tcPr>
          <w:p w:rsidR="00DE604B" w:rsidRPr="009121B5" w:rsidRDefault="00971405" w:rsidP="001244DC">
            <w:p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Einmalbinden</w:t>
            </w:r>
          </w:p>
        </w:tc>
        <w:tc>
          <w:tcPr>
            <w:tcW w:w="3800" w:type="dxa"/>
          </w:tcPr>
          <w:p w:rsidR="004D3535" w:rsidRPr="009121B5" w:rsidRDefault="004D3535" w:rsidP="0034379A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 xml:space="preserve">Viskose </w:t>
            </w:r>
          </w:p>
          <w:p w:rsidR="0034379A" w:rsidRPr="009121B5" w:rsidRDefault="004D3535" w:rsidP="0034379A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Baumwolle</w:t>
            </w:r>
          </w:p>
          <w:p w:rsidR="0034379A" w:rsidRPr="009121B5" w:rsidRDefault="005B1E96" w:rsidP="0034379A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verschiedene K</w:t>
            </w:r>
            <w:r w:rsidR="004D3535" w:rsidRPr="009121B5">
              <w:rPr>
                <w:rFonts w:cstheme="minorHAnsi"/>
              </w:rPr>
              <w:t xml:space="preserve">unststoffe </w:t>
            </w:r>
          </w:p>
          <w:p w:rsidR="00B70FA9" w:rsidRPr="009121B5" w:rsidRDefault="00B70FA9" w:rsidP="0034379A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Mikroplastik (Sup</w:t>
            </w:r>
            <w:r w:rsidR="00F43E01" w:rsidRPr="009121B5">
              <w:rPr>
                <w:rFonts w:cstheme="minorHAnsi"/>
              </w:rPr>
              <w:t>er</w:t>
            </w:r>
            <w:r w:rsidRPr="009121B5">
              <w:rPr>
                <w:rFonts w:cstheme="minorHAnsi"/>
              </w:rPr>
              <w:t>absorber)</w:t>
            </w:r>
          </w:p>
          <w:p w:rsidR="0034379A" w:rsidRPr="009121B5" w:rsidRDefault="00D96146" w:rsidP="00206266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 xml:space="preserve">Verschiedenen Chemikalien, u.a. </w:t>
            </w:r>
            <w:r w:rsidR="004D3535" w:rsidRPr="009121B5">
              <w:rPr>
                <w:rFonts w:cstheme="minorHAnsi"/>
              </w:rPr>
              <w:t>Weichmache</w:t>
            </w:r>
            <w:r w:rsidR="00E960D9" w:rsidRPr="009121B5">
              <w:rPr>
                <w:rFonts w:cstheme="minorHAnsi"/>
              </w:rPr>
              <w:t>r</w:t>
            </w:r>
            <w:r w:rsidRPr="009121B5">
              <w:rPr>
                <w:rFonts w:cstheme="minorHAnsi"/>
              </w:rPr>
              <w:t xml:space="preserve">, </w:t>
            </w:r>
            <w:r w:rsidR="004D3535" w:rsidRPr="009121B5">
              <w:rPr>
                <w:rFonts w:cstheme="minorHAnsi"/>
              </w:rPr>
              <w:t>Duftstoffe</w:t>
            </w:r>
            <w:r w:rsidRPr="009121B5">
              <w:rPr>
                <w:rFonts w:cstheme="minorHAnsi"/>
              </w:rPr>
              <w:t>, Di</w:t>
            </w:r>
            <w:r w:rsidR="00433B99" w:rsidRPr="009121B5">
              <w:rPr>
                <w:rFonts w:cstheme="minorHAnsi"/>
              </w:rPr>
              <w:t>o</w:t>
            </w:r>
            <w:r w:rsidRPr="009121B5">
              <w:rPr>
                <w:rFonts w:cstheme="minorHAnsi"/>
              </w:rPr>
              <w:t>xine, Pestizide</w:t>
            </w:r>
            <w:r w:rsidR="004D3535" w:rsidRPr="009121B5">
              <w:rPr>
                <w:rFonts w:cstheme="minorHAnsi"/>
              </w:rPr>
              <w:t xml:space="preserve"> </w:t>
            </w:r>
          </w:p>
          <w:p w:rsidR="00DE604B" w:rsidRPr="009121B5" w:rsidRDefault="004D3535" w:rsidP="0034379A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Klebstoffe</w:t>
            </w:r>
          </w:p>
        </w:tc>
        <w:tc>
          <w:tcPr>
            <w:tcW w:w="3827" w:type="dxa"/>
          </w:tcPr>
          <w:p w:rsidR="00DE604B" w:rsidRPr="009121B5" w:rsidRDefault="00AD13C6" w:rsidP="0034379A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e</w:t>
            </w:r>
            <w:r w:rsidR="005B1E96" w:rsidRPr="009121B5">
              <w:rPr>
                <w:rFonts w:cstheme="minorHAnsi"/>
              </w:rPr>
              <w:t>infach zu benutzen</w:t>
            </w:r>
          </w:p>
        </w:tc>
        <w:tc>
          <w:tcPr>
            <w:tcW w:w="4395" w:type="dxa"/>
          </w:tcPr>
          <w:p w:rsidR="00DE604B" w:rsidRPr="009121B5" w:rsidRDefault="005B1E96" w:rsidP="005230B7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gesundheitsschädlich</w:t>
            </w:r>
            <w:r w:rsidR="009227C8" w:rsidRPr="009121B5">
              <w:rPr>
                <w:rFonts w:cstheme="minorHAnsi"/>
              </w:rPr>
              <w:t xml:space="preserve"> </w:t>
            </w:r>
            <w:r w:rsidR="005230B7" w:rsidRPr="009121B5">
              <w:rPr>
                <w:rFonts w:cstheme="minorHAnsi"/>
              </w:rPr>
              <w:t>(krebserregend, Beeinträchtigung der Fruchtbarkeit, menstruations- und hormonelle Störungen, allergische Reaktionen)</w:t>
            </w:r>
          </w:p>
          <w:p w:rsidR="005B1E96" w:rsidRPr="009121B5" w:rsidRDefault="005B1E96" w:rsidP="0034379A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großes Abfallvolumen</w:t>
            </w:r>
          </w:p>
          <w:p w:rsidR="005B1E96" w:rsidRPr="009121B5" w:rsidRDefault="005B1E96" w:rsidP="0034379A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umweltschädlich</w:t>
            </w:r>
            <w:r w:rsidR="004B1108" w:rsidRPr="009121B5">
              <w:rPr>
                <w:rFonts w:cstheme="minorHAnsi"/>
              </w:rPr>
              <w:t xml:space="preserve"> durch biologisch nicht abbaubare Inhaltsstoffe</w:t>
            </w:r>
          </w:p>
          <w:p w:rsidR="00440C6D" w:rsidRPr="009121B5" w:rsidRDefault="00220C42" w:rsidP="0034379A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hohe Kosten</w:t>
            </w:r>
          </w:p>
        </w:tc>
      </w:tr>
      <w:tr w:rsidR="0034379A" w:rsidRPr="009121B5" w:rsidTr="009121B5">
        <w:tc>
          <w:tcPr>
            <w:tcW w:w="2327" w:type="dxa"/>
          </w:tcPr>
          <w:p w:rsidR="00DE604B" w:rsidRPr="009121B5" w:rsidRDefault="00971405" w:rsidP="001244DC">
            <w:p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Tampons</w:t>
            </w:r>
          </w:p>
        </w:tc>
        <w:tc>
          <w:tcPr>
            <w:tcW w:w="3800" w:type="dxa"/>
          </w:tcPr>
          <w:p w:rsidR="005A5FA6" w:rsidRPr="009121B5" w:rsidRDefault="005A5FA6" w:rsidP="005A5FA6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 xml:space="preserve">Viskose </w:t>
            </w:r>
          </w:p>
          <w:p w:rsidR="005A5FA6" w:rsidRPr="009121B5" w:rsidRDefault="005A5FA6" w:rsidP="005A5FA6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Baumwolle</w:t>
            </w:r>
          </w:p>
          <w:p w:rsidR="005A5FA6" w:rsidRPr="009121B5" w:rsidRDefault="005A5FA6" w:rsidP="005A5FA6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 xml:space="preserve">verschiedene Kunststoffe </w:t>
            </w:r>
          </w:p>
          <w:p w:rsidR="00007D5F" w:rsidRPr="009121B5" w:rsidRDefault="005A5FA6" w:rsidP="005E7C75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verschiedene Chemikalien</w:t>
            </w:r>
            <w:r w:rsidR="00A528BB" w:rsidRPr="009121B5">
              <w:rPr>
                <w:rFonts w:cstheme="minorHAnsi"/>
              </w:rPr>
              <w:t>, u.a.</w:t>
            </w:r>
            <w:r w:rsidR="005E7C75" w:rsidRPr="009121B5">
              <w:rPr>
                <w:rFonts w:cstheme="minorHAnsi"/>
              </w:rPr>
              <w:t xml:space="preserve"> </w:t>
            </w:r>
            <w:r w:rsidR="00007D5F" w:rsidRPr="009121B5">
              <w:rPr>
                <w:rFonts w:cstheme="minorHAnsi"/>
              </w:rPr>
              <w:t>bromierte Flammschutzmittel</w:t>
            </w:r>
            <w:r w:rsidR="009227C8" w:rsidRPr="009121B5">
              <w:rPr>
                <w:rFonts w:cstheme="minorHAnsi"/>
              </w:rPr>
              <w:t>, Pestizide, Dioxin</w:t>
            </w:r>
            <w:r w:rsidR="00433B99" w:rsidRPr="009121B5">
              <w:rPr>
                <w:rFonts w:cstheme="minorHAnsi"/>
              </w:rPr>
              <w:t>e</w:t>
            </w:r>
          </w:p>
        </w:tc>
        <w:tc>
          <w:tcPr>
            <w:tcW w:w="3827" w:type="dxa"/>
          </w:tcPr>
          <w:p w:rsidR="00DE604B" w:rsidRPr="009121B5" w:rsidRDefault="00AD13C6" w:rsidP="005A5FA6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e</w:t>
            </w:r>
            <w:r w:rsidR="005A5FA6" w:rsidRPr="009121B5">
              <w:rPr>
                <w:rFonts w:cstheme="minorHAnsi"/>
              </w:rPr>
              <w:t>infach zu benutzen</w:t>
            </w:r>
          </w:p>
        </w:tc>
        <w:tc>
          <w:tcPr>
            <w:tcW w:w="4395" w:type="dxa"/>
          </w:tcPr>
          <w:p w:rsidR="009227C8" w:rsidRPr="009121B5" w:rsidRDefault="00AD13C6" w:rsidP="009227C8">
            <w:pPr>
              <w:pStyle w:val="Listenabsatz"/>
              <w:numPr>
                <w:ilvl w:val="0"/>
                <w:numId w:val="10"/>
              </w:numPr>
              <w:autoSpaceDE w:val="0"/>
              <w:autoSpaceDN w:val="0"/>
              <w:adjustRightInd w:val="0"/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g</w:t>
            </w:r>
            <w:r w:rsidR="005A5FA6" w:rsidRPr="009121B5">
              <w:rPr>
                <w:rFonts w:cstheme="minorHAnsi"/>
              </w:rPr>
              <w:t>esundheitsschädlich</w:t>
            </w:r>
            <w:r w:rsidR="009227C8" w:rsidRPr="009121B5">
              <w:rPr>
                <w:rFonts w:cstheme="minorHAnsi"/>
              </w:rPr>
              <w:t xml:space="preserve"> (krebserregend, Beeinträchtigung der Fruchtbarkeit, menstruations- und hormonelle Störungen, allergische Reaktionen)</w:t>
            </w:r>
          </w:p>
          <w:p w:rsidR="006930D0" w:rsidRPr="009121B5" w:rsidRDefault="006930D0" w:rsidP="004B1108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umweltschädlich</w:t>
            </w:r>
            <w:r w:rsidR="004B1108" w:rsidRPr="009121B5">
              <w:rPr>
                <w:rFonts w:cstheme="minorHAnsi"/>
              </w:rPr>
              <w:t xml:space="preserve"> durch biologisch nicht abbaubare Inhaltsstoffe</w:t>
            </w:r>
          </w:p>
          <w:p w:rsidR="00DE604B" w:rsidRPr="009121B5" w:rsidRDefault="00C6516A" w:rsidP="005A5FA6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Verstopfung von Abwasserkanälen</w:t>
            </w:r>
            <w:r w:rsidR="005A5FA6" w:rsidRPr="009121B5">
              <w:rPr>
                <w:rFonts w:cstheme="minorHAnsi"/>
              </w:rPr>
              <w:t xml:space="preserve"> durch unsachgemäße Entsorgung</w:t>
            </w:r>
          </w:p>
          <w:p w:rsidR="00440C6D" w:rsidRPr="009121B5" w:rsidRDefault="00220C42" w:rsidP="005A5FA6">
            <w:pPr>
              <w:pStyle w:val="Listenabsatz"/>
              <w:numPr>
                <w:ilvl w:val="0"/>
                <w:numId w:val="10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hohe Kosten</w:t>
            </w:r>
          </w:p>
        </w:tc>
      </w:tr>
      <w:tr w:rsidR="0034379A" w:rsidRPr="009121B5" w:rsidTr="009121B5">
        <w:tc>
          <w:tcPr>
            <w:tcW w:w="2327" w:type="dxa"/>
          </w:tcPr>
          <w:p w:rsidR="00DE604B" w:rsidRPr="009121B5" w:rsidRDefault="00971405" w:rsidP="001244DC">
            <w:p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Menstruationstassen</w:t>
            </w:r>
          </w:p>
          <w:p w:rsidR="00971405" w:rsidRPr="009121B5" w:rsidRDefault="00971405" w:rsidP="001244DC">
            <w:pPr>
              <w:outlineLvl w:val="2"/>
              <w:rPr>
                <w:rFonts w:cstheme="minorHAnsi"/>
                <w:b/>
              </w:rPr>
            </w:pPr>
            <w:r w:rsidRPr="009121B5">
              <w:rPr>
                <w:rFonts w:cstheme="minorHAnsi"/>
              </w:rPr>
              <w:t>(Cups)</w:t>
            </w:r>
          </w:p>
        </w:tc>
        <w:tc>
          <w:tcPr>
            <w:tcW w:w="3800" w:type="dxa"/>
          </w:tcPr>
          <w:p w:rsidR="00DE604B" w:rsidRPr="009121B5" w:rsidRDefault="00FF00A0" w:rsidP="00C20A96">
            <w:pPr>
              <w:pStyle w:val="Listenabsatz"/>
              <w:numPr>
                <w:ilvl w:val="0"/>
                <w:numId w:val="11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 xml:space="preserve">medizinisches </w:t>
            </w:r>
            <w:r w:rsidR="00C20A96" w:rsidRPr="009121B5">
              <w:rPr>
                <w:rFonts w:cstheme="minorHAnsi"/>
              </w:rPr>
              <w:t>Silikon</w:t>
            </w:r>
          </w:p>
          <w:p w:rsidR="00C20A96" w:rsidRPr="009121B5" w:rsidRDefault="00C20A96" w:rsidP="00C20A96">
            <w:pPr>
              <w:pStyle w:val="Listenabsatz"/>
              <w:numPr>
                <w:ilvl w:val="0"/>
                <w:numId w:val="11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Kautschuk</w:t>
            </w:r>
          </w:p>
        </w:tc>
        <w:tc>
          <w:tcPr>
            <w:tcW w:w="3827" w:type="dxa"/>
          </w:tcPr>
          <w:p w:rsidR="00DE604B" w:rsidRPr="009121B5" w:rsidRDefault="00AD13C6" w:rsidP="00440C6D">
            <w:pPr>
              <w:pStyle w:val="Listenabsatz"/>
              <w:numPr>
                <w:ilvl w:val="0"/>
                <w:numId w:val="11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b</w:t>
            </w:r>
            <w:r w:rsidR="00440C6D" w:rsidRPr="009121B5">
              <w:rPr>
                <w:rFonts w:cstheme="minorHAnsi"/>
              </w:rPr>
              <w:t>ei sachgemäßem Gebrauch/Reinigung bis zu 10 Jahre lang nutzbar</w:t>
            </w:r>
          </w:p>
          <w:p w:rsidR="00440C6D" w:rsidRPr="009121B5" w:rsidRDefault="00440C6D" w:rsidP="00440C6D">
            <w:pPr>
              <w:pStyle w:val="Listenabsatz"/>
              <w:numPr>
                <w:ilvl w:val="0"/>
                <w:numId w:val="11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Keine bekannten gesundheitsschädlichen Auswirkungen</w:t>
            </w:r>
          </w:p>
          <w:p w:rsidR="00705198" w:rsidRPr="009121B5" w:rsidRDefault="00705198" w:rsidP="00440C6D">
            <w:pPr>
              <w:pStyle w:val="Listenabsatz"/>
              <w:numPr>
                <w:ilvl w:val="0"/>
                <w:numId w:val="11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Keine Austrocknung der Vaginalschleimhaut</w:t>
            </w:r>
          </w:p>
        </w:tc>
        <w:tc>
          <w:tcPr>
            <w:tcW w:w="4395" w:type="dxa"/>
          </w:tcPr>
          <w:p w:rsidR="00DE604B" w:rsidRPr="009121B5" w:rsidRDefault="003A7E8C" w:rsidP="00440C6D">
            <w:pPr>
              <w:pStyle w:val="Listenabsatz"/>
              <w:numPr>
                <w:ilvl w:val="0"/>
                <w:numId w:val="11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 xml:space="preserve">Zur Reinigung </w:t>
            </w:r>
            <w:r w:rsidR="00220C42" w:rsidRPr="009121B5">
              <w:rPr>
                <w:rFonts w:cstheme="minorHAnsi"/>
              </w:rPr>
              <w:t>ist</w:t>
            </w:r>
            <w:r w:rsidRPr="009121B5">
              <w:rPr>
                <w:rFonts w:cstheme="minorHAnsi"/>
              </w:rPr>
              <w:t xml:space="preserve"> warmes Wasser </w:t>
            </w:r>
            <w:r w:rsidR="00220C42" w:rsidRPr="009121B5">
              <w:rPr>
                <w:rFonts w:cstheme="minorHAnsi"/>
              </w:rPr>
              <w:t>erforderlich</w:t>
            </w:r>
          </w:p>
          <w:p w:rsidR="003A7E8C" w:rsidRPr="009121B5" w:rsidRDefault="004F5A3F" w:rsidP="00440C6D">
            <w:pPr>
              <w:pStyle w:val="Listenabsatz"/>
              <w:numPr>
                <w:ilvl w:val="0"/>
                <w:numId w:val="11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Anwendung</w:t>
            </w:r>
            <w:r w:rsidR="003A7E8C" w:rsidRPr="009121B5">
              <w:rPr>
                <w:rFonts w:cstheme="minorHAnsi"/>
              </w:rPr>
              <w:t xml:space="preserve"> erfordert Übung</w:t>
            </w:r>
          </w:p>
        </w:tc>
      </w:tr>
      <w:tr w:rsidR="0034379A" w:rsidRPr="009121B5" w:rsidTr="009121B5">
        <w:tc>
          <w:tcPr>
            <w:tcW w:w="2327" w:type="dxa"/>
          </w:tcPr>
          <w:p w:rsidR="00DE604B" w:rsidRPr="009121B5" w:rsidRDefault="00BF5B8E" w:rsidP="001244DC">
            <w:p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Waschbare Menstruationsbinden</w:t>
            </w:r>
          </w:p>
        </w:tc>
        <w:tc>
          <w:tcPr>
            <w:tcW w:w="3800" w:type="dxa"/>
          </w:tcPr>
          <w:p w:rsidR="00DE604B" w:rsidRPr="009121B5" w:rsidRDefault="00CA38F5" w:rsidP="00CA38F5">
            <w:pPr>
              <w:pStyle w:val="Listenabsatz"/>
              <w:numPr>
                <w:ilvl w:val="0"/>
                <w:numId w:val="12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Baumwolle</w:t>
            </w:r>
          </w:p>
          <w:p w:rsidR="00CA38F5" w:rsidRPr="009121B5" w:rsidRDefault="00CA38F5" w:rsidP="00CA38F5">
            <w:pPr>
              <w:pStyle w:val="Listenabsatz"/>
              <w:numPr>
                <w:ilvl w:val="0"/>
                <w:numId w:val="12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Bio-Baumwolle</w:t>
            </w:r>
          </w:p>
        </w:tc>
        <w:tc>
          <w:tcPr>
            <w:tcW w:w="3827" w:type="dxa"/>
          </w:tcPr>
          <w:p w:rsidR="00DE604B" w:rsidRPr="009121B5" w:rsidRDefault="00BF5B8E" w:rsidP="00BF5B8E">
            <w:pPr>
              <w:pStyle w:val="Listenabsatz"/>
              <w:numPr>
                <w:ilvl w:val="0"/>
                <w:numId w:val="12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Vollwaschgang bei 60° erforderlich</w:t>
            </w:r>
          </w:p>
          <w:p w:rsidR="00C45363" w:rsidRPr="009121B5" w:rsidRDefault="00C45363" w:rsidP="00BF5B8E">
            <w:pPr>
              <w:pStyle w:val="Listenabsatz"/>
              <w:numPr>
                <w:ilvl w:val="0"/>
                <w:numId w:val="12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Haltbarkeit 5-10 Jahre</w:t>
            </w:r>
          </w:p>
          <w:p w:rsidR="00C45363" w:rsidRPr="009121B5" w:rsidRDefault="00C45363" w:rsidP="00BF5B8E">
            <w:pPr>
              <w:pStyle w:val="Listenabsatz"/>
              <w:numPr>
                <w:ilvl w:val="0"/>
                <w:numId w:val="12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lastRenderedPageBreak/>
              <w:t>ökologisch unbedenklich bei Verwendung von Bio-Baumwolle</w:t>
            </w:r>
          </w:p>
        </w:tc>
        <w:tc>
          <w:tcPr>
            <w:tcW w:w="4395" w:type="dxa"/>
          </w:tcPr>
          <w:p w:rsidR="00C45363" w:rsidRPr="009121B5" w:rsidRDefault="00C45363" w:rsidP="00C45363">
            <w:pPr>
              <w:pStyle w:val="Listenabsatz"/>
              <w:numPr>
                <w:ilvl w:val="0"/>
                <w:numId w:val="12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lastRenderedPageBreak/>
              <w:t>Anschaffungskosten</w:t>
            </w:r>
          </w:p>
          <w:p w:rsidR="00B94043" w:rsidRPr="009121B5" w:rsidRDefault="00B94043" w:rsidP="00C45363">
            <w:pPr>
              <w:pStyle w:val="Listenabsatz"/>
              <w:numPr>
                <w:ilvl w:val="0"/>
                <w:numId w:val="12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Arbeitsaufwand</w:t>
            </w:r>
          </w:p>
          <w:p w:rsidR="00DE604B" w:rsidRPr="009121B5" w:rsidRDefault="00DE604B" w:rsidP="001244DC">
            <w:pPr>
              <w:outlineLvl w:val="2"/>
              <w:rPr>
                <w:rFonts w:cstheme="minorHAnsi"/>
              </w:rPr>
            </w:pPr>
          </w:p>
        </w:tc>
      </w:tr>
      <w:tr w:rsidR="0034379A" w:rsidRPr="009121B5" w:rsidTr="009121B5">
        <w:tc>
          <w:tcPr>
            <w:tcW w:w="2327" w:type="dxa"/>
          </w:tcPr>
          <w:p w:rsidR="00DE604B" w:rsidRPr="009121B5" w:rsidRDefault="00971405" w:rsidP="001244DC">
            <w:p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Menstruations-Unterwäsche</w:t>
            </w:r>
          </w:p>
        </w:tc>
        <w:tc>
          <w:tcPr>
            <w:tcW w:w="3800" w:type="dxa"/>
          </w:tcPr>
          <w:p w:rsidR="00DE604B" w:rsidRPr="009121B5" w:rsidRDefault="00A32D40" w:rsidP="00A32D40">
            <w:pPr>
              <w:pStyle w:val="Listenabsatz"/>
              <w:numPr>
                <w:ilvl w:val="0"/>
                <w:numId w:val="13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Baumwolle</w:t>
            </w:r>
          </w:p>
          <w:p w:rsidR="00A32D40" w:rsidRPr="009121B5" w:rsidRDefault="00A32D40" w:rsidP="00A32D40">
            <w:pPr>
              <w:pStyle w:val="Listenabsatz"/>
              <w:numPr>
                <w:ilvl w:val="0"/>
                <w:numId w:val="13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Viskose</w:t>
            </w:r>
          </w:p>
          <w:p w:rsidR="00A32D40" w:rsidRPr="009121B5" w:rsidRDefault="00A32D40" w:rsidP="00A32D40">
            <w:pPr>
              <w:pStyle w:val="Listenabsatz"/>
              <w:numPr>
                <w:ilvl w:val="0"/>
                <w:numId w:val="13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z.T. Plastik</w:t>
            </w:r>
          </w:p>
          <w:p w:rsidR="00A32D40" w:rsidRPr="009121B5" w:rsidRDefault="00A32D40" w:rsidP="00A32D40">
            <w:pPr>
              <w:pStyle w:val="Listenabsatz"/>
              <w:numPr>
                <w:ilvl w:val="0"/>
                <w:numId w:val="13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je nach empfohlener Waschtemperatur: Biozide</w:t>
            </w:r>
          </w:p>
        </w:tc>
        <w:tc>
          <w:tcPr>
            <w:tcW w:w="3827" w:type="dxa"/>
          </w:tcPr>
          <w:p w:rsidR="00DE604B" w:rsidRPr="009121B5" w:rsidRDefault="00F90C41" w:rsidP="00F90C41">
            <w:pPr>
              <w:pStyle w:val="Listenabsatz"/>
              <w:numPr>
                <w:ilvl w:val="0"/>
                <w:numId w:val="13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je nach Zusammensetzung umweltfreundlich</w:t>
            </w:r>
          </w:p>
          <w:p w:rsidR="00F90C41" w:rsidRPr="009121B5" w:rsidRDefault="00F90C41" w:rsidP="00F90C41">
            <w:pPr>
              <w:pStyle w:val="Listenabsatz"/>
              <w:numPr>
                <w:ilvl w:val="0"/>
                <w:numId w:val="13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kein Abfall</w:t>
            </w:r>
          </w:p>
          <w:p w:rsidR="00F90C41" w:rsidRPr="009121B5" w:rsidRDefault="00F90C41" w:rsidP="00F90C41">
            <w:pPr>
              <w:pStyle w:val="Listenabsatz"/>
              <w:numPr>
                <w:ilvl w:val="0"/>
                <w:numId w:val="13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lange (?) Verwendbarkeit</w:t>
            </w:r>
          </w:p>
        </w:tc>
        <w:tc>
          <w:tcPr>
            <w:tcW w:w="4395" w:type="dxa"/>
          </w:tcPr>
          <w:p w:rsidR="00DE604B" w:rsidRPr="009121B5" w:rsidRDefault="00C3199D" w:rsidP="00C3199D">
            <w:pPr>
              <w:pStyle w:val="Listenabsatz"/>
              <w:numPr>
                <w:ilvl w:val="0"/>
                <w:numId w:val="13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bislang noch keine ausreichende Kennzeich</w:t>
            </w:r>
            <w:r w:rsidR="00F90C41" w:rsidRPr="009121B5">
              <w:rPr>
                <w:rFonts w:cstheme="minorHAnsi"/>
              </w:rPr>
              <w:t>n</w:t>
            </w:r>
            <w:r w:rsidRPr="009121B5">
              <w:rPr>
                <w:rFonts w:cstheme="minorHAnsi"/>
              </w:rPr>
              <w:t>ung der Inhaltsstoffe</w:t>
            </w:r>
          </w:p>
        </w:tc>
      </w:tr>
      <w:tr w:rsidR="00F125FD" w:rsidRPr="009121B5" w:rsidTr="009121B5">
        <w:tc>
          <w:tcPr>
            <w:tcW w:w="2327" w:type="dxa"/>
          </w:tcPr>
          <w:p w:rsidR="00971405" w:rsidRPr="009121B5" w:rsidRDefault="00971405" w:rsidP="001244DC">
            <w:p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Menstruations-Schwämme</w:t>
            </w:r>
          </w:p>
        </w:tc>
        <w:tc>
          <w:tcPr>
            <w:tcW w:w="3800" w:type="dxa"/>
          </w:tcPr>
          <w:p w:rsidR="00971405" w:rsidRPr="009121B5" w:rsidRDefault="00965586" w:rsidP="00965586">
            <w:pPr>
              <w:pStyle w:val="Listenabsatz"/>
              <w:numPr>
                <w:ilvl w:val="0"/>
                <w:numId w:val="14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Naturprodukt</w:t>
            </w:r>
          </w:p>
        </w:tc>
        <w:tc>
          <w:tcPr>
            <w:tcW w:w="3827" w:type="dxa"/>
          </w:tcPr>
          <w:p w:rsidR="00971405" w:rsidRPr="009121B5" w:rsidRDefault="00737BDE" w:rsidP="00737BDE">
            <w:pPr>
              <w:pStyle w:val="Listenabsatz"/>
              <w:numPr>
                <w:ilvl w:val="0"/>
                <w:numId w:val="14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Haltbarkeit 6 Monate</w:t>
            </w:r>
          </w:p>
          <w:p w:rsidR="00F125FD" w:rsidRPr="009121B5" w:rsidRDefault="00C06801" w:rsidP="00737BDE">
            <w:pPr>
              <w:pStyle w:val="Listenabsatz"/>
              <w:numPr>
                <w:ilvl w:val="0"/>
                <w:numId w:val="14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k</w:t>
            </w:r>
            <w:r w:rsidR="00F125FD" w:rsidRPr="009121B5">
              <w:rPr>
                <w:rFonts w:cstheme="minorHAnsi"/>
              </w:rPr>
              <w:t>ombinierbar mit Menstruationsunterwäsche</w:t>
            </w:r>
          </w:p>
        </w:tc>
        <w:tc>
          <w:tcPr>
            <w:tcW w:w="4395" w:type="dxa"/>
          </w:tcPr>
          <w:p w:rsidR="00971405" w:rsidRPr="009121B5" w:rsidRDefault="00737BDE" w:rsidP="00737BDE">
            <w:pPr>
              <w:pStyle w:val="Listenabsatz"/>
              <w:numPr>
                <w:ilvl w:val="0"/>
                <w:numId w:val="14"/>
              </w:numPr>
              <w:outlineLvl w:val="2"/>
              <w:rPr>
                <w:rFonts w:cstheme="minorHAnsi"/>
              </w:rPr>
            </w:pPr>
            <w:r w:rsidRPr="009121B5">
              <w:rPr>
                <w:rFonts w:cstheme="minorHAnsi"/>
              </w:rPr>
              <w:t>Anwendung erfordert Übung</w:t>
            </w:r>
          </w:p>
        </w:tc>
      </w:tr>
    </w:tbl>
    <w:p w:rsidR="001534CA" w:rsidRDefault="001534CA" w:rsidP="001244DC">
      <w:pPr>
        <w:spacing w:after="0" w:line="240" w:lineRule="auto"/>
        <w:ind w:left="360"/>
        <w:outlineLvl w:val="2"/>
        <w:rPr>
          <w:rFonts w:cs="Arial"/>
          <w:b/>
          <w:sz w:val="24"/>
        </w:rPr>
      </w:pPr>
    </w:p>
    <w:p w:rsidR="001534CA" w:rsidRPr="001534CA" w:rsidRDefault="001534CA" w:rsidP="001534CA">
      <w:pPr>
        <w:spacing w:after="0" w:line="240" w:lineRule="auto"/>
        <w:jc w:val="both"/>
        <w:outlineLvl w:val="2"/>
        <w:rPr>
          <w:rFonts w:cstheme="minorHAnsi"/>
        </w:rPr>
      </w:pPr>
      <w:r>
        <w:rPr>
          <w:rFonts w:cstheme="minorHAnsi"/>
        </w:rPr>
        <w:t xml:space="preserve">       </w:t>
      </w:r>
      <w:r w:rsidRPr="001534CA">
        <w:rPr>
          <w:rFonts w:cstheme="minorHAnsi"/>
        </w:rPr>
        <w:t>Weitergehende ausführliche Informationen finden Sie unter:</w:t>
      </w:r>
    </w:p>
    <w:p w:rsidR="001534CA" w:rsidRPr="008F6A7A" w:rsidRDefault="001534CA" w:rsidP="001534CA">
      <w:pPr>
        <w:pStyle w:val="Listenabsatz"/>
        <w:spacing w:after="0" w:line="240" w:lineRule="auto"/>
        <w:outlineLvl w:val="2"/>
        <w:rPr>
          <w:rFonts w:cstheme="minorHAnsi"/>
        </w:rPr>
      </w:pPr>
    </w:p>
    <w:p w:rsidR="001534CA" w:rsidRDefault="001534CA" w:rsidP="001244DC">
      <w:pPr>
        <w:spacing w:after="0" w:line="240" w:lineRule="auto"/>
        <w:ind w:left="360"/>
        <w:outlineLvl w:val="2"/>
        <w:rPr>
          <w:rFonts w:cs="Arial"/>
          <w:b/>
          <w:sz w:val="24"/>
        </w:rPr>
      </w:pPr>
    </w:p>
    <w:p w:rsidR="00DE604B" w:rsidRDefault="00207E0B" w:rsidP="001244DC">
      <w:pPr>
        <w:spacing w:after="0" w:line="240" w:lineRule="auto"/>
        <w:ind w:left="360"/>
        <w:outlineLvl w:val="2"/>
        <w:rPr>
          <w:rFonts w:cs="Arial"/>
          <w:b/>
          <w:sz w:val="24"/>
        </w:rPr>
      </w:pPr>
      <w:r w:rsidRPr="001534CA">
        <w:rPr>
          <w:rFonts w:cs="Arial"/>
          <w:b/>
          <w:sz w:val="24"/>
        </w:rPr>
        <w:object w:dxaOrig="1508" w:dyaOrig="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8" o:title=""/>
          </v:shape>
          <o:OLEObject Type="Embed" ProgID="Acrobat.Document.DC" ShapeID="_x0000_i1025" DrawAspect="Icon" ObjectID="_1829929059" r:id="rId9"/>
        </w:object>
      </w:r>
    </w:p>
    <w:p w:rsidR="00207E0B" w:rsidRDefault="00207E0B" w:rsidP="001244DC">
      <w:pPr>
        <w:spacing w:after="0" w:line="240" w:lineRule="auto"/>
        <w:ind w:left="360"/>
        <w:outlineLvl w:val="2"/>
        <w:rPr>
          <w:rFonts w:cs="Arial"/>
          <w:b/>
          <w:sz w:val="24"/>
        </w:rPr>
      </w:pPr>
    </w:p>
    <w:tbl>
      <w:tblPr>
        <w:tblW w:w="14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3126"/>
        <w:gridCol w:w="1639"/>
        <w:gridCol w:w="3309"/>
        <w:gridCol w:w="3083"/>
      </w:tblGrid>
      <w:tr w:rsidR="00880258" w:rsidRPr="007831FB" w:rsidTr="00880258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258" w:rsidRPr="007831FB" w:rsidRDefault="00880258" w:rsidP="00C71843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Erstellt von:</w:t>
            </w:r>
          </w:p>
          <w:p w:rsidR="00880258" w:rsidRPr="007831FB" w:rsidRDefault="00880258" w:rsidP="00C71843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Datum: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258" w:rsidRPr="007831FB" w:rsidRDefault="00880258" w:rsidP="00C71843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Geprüft von:</w:t>
            </w:r>
          </w:p>
          <w:p w:rsidR="00880258" w:rsidRPr="007831FB" w:rsidRDefault="00880258" w:rsidP="00C71843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Datum: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258" w:rsidRPr="007831FB" w:rsidRDefault="00880258" w:rsidP="00C71843">
            <w:pPr>
              <w:spacing w:after="0"/>
              <w:rPr>
                <w:b/>
                <w:bCs/>
                <w:sz w:val="16"/>
                <w:szCs w:val="16"/>
              </w:rPr>
            </w:pPr>
            <w:r w:rsidRPr="007831FB">
              <w:rPr>
                <w:b/>
                <w:bCs/>
                <w:sz w:val="16"/>
                <w:szCs w:val="16"/>
              </w:rPr>
              <w:t>Version: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58" w:rsidRDefault="00880258" w:rsidP="00C71843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Freigabe von:</w:t>
            </w:r>
          </w:p>
          <w:p w:rsidR="00880258" w:rsidRDefault="00880258" w:rsidP="00C71843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Datum:</w:t>
            </w:r>
          </w:p>
        </w:tc>
        <w:tc>
          <w:tcPr>
            <w:tcW w:w="3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258" w:rsidRDefault="00880258" w:rsidP="00C71843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Patienteninfo Menstruationsartikel.docx                </w:t>
            </w:r>
          </w:p>
          <w:p w:rsidR="00880258" w:rsidRPr="007831FB" w:rsidRDefault="00880258" w:rsidP="00C71843">
            <w:pPr>
              <w:spacing w:after="0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7831FB">
              <w:rPr>
                <w:b/>
                <w:bCs/>
                <w:sz w:val="16"/>
                <w:szCs w:val="16"/>
              </w:rPr>
              <w:t>Seiten:</w:t>
            </w:r>
            <w:r>
              <w:rPr>
                <w:b/>
                <w:bCs/>
                <w:sz w:val="16"/>
                <w:szCs w:val="16"/>
              </w:rPr>
              <w:t>3</w:t>
            </w:r>
          </w:p>
        </w:tc>
      </w:tr>
    </w:tbl>
    <w:p w:rsidR="00207E0B" w:rsidRDefault="00207E0B" w:rsidP="00207E0B">
      <w:pPr>
        <w:spacing w:line="360" w:lineRule="auto"/>
        <w:ind w:left="357" w:hanging="357"/>
      </w:pPr>
      <w:r w:rsidRPr="005D34E6">
        <w:rPr>
          <w:sz w:val="16"/>
          <w:szCs w:val="16"/>
        </w:rPr>
        <w:t>Version 1.</w:t>
      </w:r>
      <w:r>
        <w:rPr>
          <w:sz w:val="16"/>
          <w:szCs w:val="16"/>
        </w:rPr>
        <w:t>1</w:t>
      </w:r>
      <w:r w:rsidRPr="005D34E6">
        <w:rPr>
          <w:sz w:val="16"/>
          <w:szCs w:val="16"/>
        </w:rPr>
        <w:t>,</w:t>
      </w:r>
      <w:r>
        <w:rPr>
          <w:sz w:val="16"/>
          <w:szCs w:val="16"/>
        </w:rPr>
        <w:t>12</w:t>
      </w:r>
      <w:r w:rsidRPr="005D34E6">
        <w:rPr>
          <w:sz w:val="16"/>
          <w:szCs w:val="16"/>
        </w:rPr>
        <w:t xml:space="preserve">.01.26, Dr. </w:t>
      </w:r>
      <w:r w:rsidR="00880258">
        <w:rPr>
          <w:sz w:val="16"/>
          <w:szCs w:val="16"/>
        </w:rPr>
        <w:t xml:space="preserve">med. </w:t>
      </w:r>
      <w:bookmarkStart w:id="0" w:name="_GoBack"/>
      <w:bookmarkEnd w:id="0"/>
      <w:r w:rsidRPr="005D34E6">
        <w:rPr>
          <w:sz w:val="16"/>
          <w:szCs w:val="16"/>
        </w:rPr>
        <w:t>Christina Hecker</w:t>
      </w:r>
    </w:p>
    <w:p w:rsidR="00207E0B" w:rsidRPr="00971405" w:rsidRDefault="00207E0B" w:rsidP="001244DC">
      <w:pPr>
        <w:spacing w:after="0" w:line="240" w:lineRule="auto"/>
        <w:ind w:left="360"/>
        <w:outlineLvl w:val="2"/>
        <w:rPr>
          <w:rFonts w:cs="Arial"/>
          <w:b/>
          <w:sz w:val="24"/>
        </w:rPr>
      </w:pPr>
    </w:p>
    <w:sectPr w:rsidR="00207E0B" w:rsidRPr="00971405" w:rsidSect="0034379A">
      <w:headerReference w:type="default" r:id="rId10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E4D" w:rsidRDefault="00814E4D" w:rsidP="00391ABF">
      <w:pPr>
        <w:spacing w:after="0" w:line="240" w:lineRule="auto"/>
      </w:pPr>
      <w:r>
        <w:separator/>
      </w:r>
    </w:p>
  </w:endnote>
  <w:endnote w:type="continuationSeparator" w:id="0">
    <w:p w:rsidR="00814E4D" w:rsidRDefault="00814E4D" w:rsidP="00391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-Ligh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E4D" w:rsidRDefault="00814E4D" w:rsidP="00391ABF">
      <w:pPr>
        <w:spacing w:after="0" w:line="240" w:lineRule="auto"/>
      </w:pPr>
      <w:r>
        <w:separator/>
      </w:r>
    </w:p>
  </w:footnote>
  <w:footnote w:type="continuationSeparator" w:id="0">
    <w:p w:rsidR="00814E4D" w:rsidRDefault="00814E4D" w:rsidP="00391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ABF" w:rsidRPr="00391ABF" w:rsidRDefault="00391ABF" w:rsidP="00391ABF">
    <w:pPr>
      <w:pStyle w:val="Kopfzeile"/>
      <w:jc w:val="center"/>
      <w:rPr>
        <w:b/>
      </w:rPr>
    </w:pPr>
    <w:r w:rsidRPr="00391ABF">
      <w:rPr>
        <w:b/>
      </w:rPr>
      <w:t>Patienteninfo Menstruationsartikel</w:t>
    </w:r>
  </w:p>
  <w:p w:rsidR="00391ABF" w:rsidRDefault="00391AB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51570"/>
    <w:multiLevelType w:val="hybridMultilevel"/>
    <w:tmpl w:val="48728A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5B03"/>
    <w:multiLevelType w:val="multilevel"/>
    <w:tmpl w:val="97F08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7F0570"/>
    <w:multiLevelType w:val="multilevel"/>
    <w:tmpl w:val="77D0C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123EE4"/>
    <w:multiLevelType w:val="hybridMultilevel"/>
    <w:tmpl w:val="722218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1069C5"/>
    <w:multiLevelType w:val="hybridMultilevel"/>
    <w:tmpl w:val="687004B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A5740B"/>
    <w:multiLevelType w:val="hybridMultilevel"/>
    <w:tmpl w:val="687004B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44726"/>
    <w:multiLevelType w:val="hybridMultilevel"/>
    <w:tmpl w:val="73D8B6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F618C"/>
    <w:multiLevelType w:val="hybridMultilevel"/>
    <w:tmpl w:val="CC5214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0222C6"/>
    <w:multiLevelType w:val="hybridMultilevel"/>
    <w:tmpl w:val="2FA899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C345E1"/>
    <w:multiLevelType w:val="hybridMultilevel"/>
    <w:tmpl w:val="289C5D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31D4D"/>
    <w:multiLevelType w:val="hybridMultilevel"/>
    <w:tmpl w:val="66F4161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C7DB1"/>
    <w:multiLevelType w:val="hybridMultilevel"/>
    <w:tmpl w:val="47B0B6B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4F48D6"/>
    <w:multiLevelType w:val="hybridMultilevel"/>
    <w:tmpl w:val="40289E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F2292B"/>
    <w:multiLevelType w:val="hybridMultilevel"/>
    <w:tmpl w:val="3992FE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13"/>
  </w:num>
  <w:num w:numId="5">
    <w:abstractNumId w:val="11"/>
  </w:num>
  <w:num w:numId="6">
    <w:abstractNumId w:val="10"/>
  </w:num>
  <w:num w:numId="7">
    <w:abstractNumId w:val="4"/>
  </w:num>
  <w:num w:numId="8">
    <w:abstractNumId w:val="5"/>
  </w:num>
  <w:num w:numId="9">
    <w:abstractNumId w:val="0"/>
  </w:num>
  <w:num w:numId="10">
    <w:abstractNumId w:val="12"/>
  </w:num>
  <w:num w:numId="11">
    <w:abstractNumId w:val="7"/>
  </w:num>
  <w:num w:numId="12">
    <w:abstractNumId w:val="9"/>
  </w:num>
  <w:num w:numId="13">
    <w:abstractNumId w:val="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40F"/>
    <w:rsid w:val="00007D5F"/>
    <w:rsid w:val="00016F64"/>
    <w:rsid w:val="000179C9"/>
    <w:rsid w:val="000204D4"/>
    <w:rsid w:val="00020D76"/>
    <w:rsid w:val="00023E0C"/>
    <w:rsid w:val="00025C64"/>
    <w:rsid w:val="00031B79"/>
    <w:rsid w:val="00042984"/>
    <w:rsid w:val="00042B0C"/>
    <w:rsid w:val="000432EF"/>
    <w:rsid w:val="00044328"/>
    <w:rsid w:val="00051ADD"/>
    <w:rsid w:val="00056155"/>
    <w:rsid w:val="00062D3F"/>
    <w:rsid w:val="000719B1"/>
    <w:rsid w:val="00072FD9"/>
    <w:rsid w:val="00073280"/>
    <w:rsid w:val="00076758"/>
    <w:rsid w:val="00077132"/>
    <w:rsid w:val="00086830"/>
    <w:rsid w:val="00092D37"/>
    <w:rsid w:val="00093515"/>
    <w:rsid w:val="00095CC4"/>
    <w:rsid w:val="000A17B9"/>
    <w:rsid w:val="000B3295"/>
    <w:rsid w:val="000B538D"/>
    <w:rsid w:val="000D0617"/>
    <w:rsid w:val="000D242F"/>
    <w:rsid w:val="000D2CAF"/>
    <w:rsid w:val="000D2E0C"/>
    <w:rsid w:val="000D7012"/>
    <w:rsid w:val="000E3D80"/>
    <w:rsid w:val="000E4825"/>
    <w:rsid w:val="000E52FB"/>
    <w:rsid w:val="000E63E1"/>
    <w:rsid w:val="000F49CF"/>
    <w:rsid w:val="001036DD"/>
    <w:rsid w:val="00105822"/>
    <w:rsid w:val="00105D77"/>
    <w:rsid w:val="001069B8"/>
    <w:rsid w:val="0012113C"/>
    <w:rsid w:val="001244DC"/>
    <w:rsid w:val="00124573"/>
    <w:rsid w:val="00124DB3"/>
    <w:rsid w:val="00125439"/>
    <w:rsid w:val="0012786B"/>
    <w:rsid w:val="00131D76"/>
    <w:rsid w:val="00136B7A"/>
    <w:rsid w:val="00146E15"/>
    <w:rsid w:val="0015311D"/>
    <w:rsid w:val="001534CA"/>
    <w:rsid w:val="00153E04"/>
    <w:rsid w:val="00154EDD"/>
    <w:rsid w:val="00157D9C"/>
    <w:rsid w:val="00161D97"/>
    <w:rsid w:val="00162E73"/>
    <w:rsid w:val="001635B8"/>
    <w:rsid w:val="00163EAF"/>
    <w:rsid w:val="0016581C"/>
    <w:rsid w:val="00170D41"/>
    <w:rsid w:val="00172BA3"/>
    <w:rsid w:val="0017365A"/>
    <w:rsid w:val="00177517"/>
    <w:rsid w:val="00183759"/>
    <w:rsid w:val="0019683B"/>
    <w:rsid w:val="001B07D7"/>
    <w:rsid w:val="001B35F2"/>
    <w:rsid w:val="001B4277"/>
    <w:rsid w:val="001B7464"/>
    <w:rsid w:val="001D0818"/>
    <w:rsid w:val="001D47DC"/>
    <w:rsid w:val="001F0EC6"/>
    <w:rsid w:val="001F18A5"/>
    <w:rsid w:val="001F18EE"/>
    <w:rsid w:val="001F48F8"/>
    <w:rsid w:val="001F72D5"/>
    <w:rsid w:val="001F780B"/>
    <w:rsid w:val="00206471"/>
    <w:rsid w:val="00207E0B"/>
    <w:rsid w:val="002158EC"/>
    <w:rsid w:val="002208BA"/>
    <w:rsid w:val="00220C42"/>
    <w:rsid w:val="002261C5"/>
    <w:rsid w:val="00235B60"/>
    <w:rsid w:val="00242A81"/>
    <w:rsid w:val="0025590B"/>
    <w:rsid w:val="00255B11"/>
    <w:rsid w:val="0025690E"/>
    <w:rsid w:val="00257EDF"/>
    <w:rsid w:val="00260AB1"/>
    <w:rsid w:val="0026428C"/>
    <w:rsid w:val="002708BB"/>
    <w:rsid w:val="0027332C"/>
    <w:rsid w:val="00274C3B"/>
    <w:rsid w:val="00280B4B"/>
    <w:rsid w:val="002831A5"/>
    <w:rsid w:val="00285AD2"/>
    <w:rsid w:val="002870E9"/>
    <w:rsid w:val="00290329"/>
    <w:rsid w:val="00294A7D"/>
    <w:rsid w:val="00295141"/>
    <w:rsid w:val="002A1C42"/>
    <w:rsid w:val="002A2DC0"/>
    <w:rsid w:val="002A61D5"/>
    <w:rsid w:val="002B29CD"/>
    <w:rsid w:val="002B3352"/>
    <w:rsid w:val="002B3D2E"/>
    <w:rsid w:val="002B5C77"/>
    <w:rsid w:val="002B60ED"/>
    <w:rsid w:val="002C55FB"/>
    <w:rsid w:val="002C7080"/>
    <w:rsid w:val="002D1C27"/>
    <w:rsid w:val="002D25C3"/>
    <w:rsid w:val="002D3A38"/>
    <w:rsid w:val="002D49FD"/>
    <w:rsid w:val="002D7D78"/>
    <w:rsid w:val="002E126D"/>
    <w:rsid w:val="002E5A0E"/>
    <w:rsid w:val="002E6578"/>
    <w:rsid w:val="002E7A59"/>
    <w:rsid w:val="002F016B"/>
    <w:rsid w:val="002F24B9"/>
    <w:rsid w:val="002F2678"/>
    <w:rsid w:val="002F5C06"/>
    <w:rsid w:val="00301F42"/>
    <w:rsid w:val="003059F4"/>
    <w:rsid w:val="00310B5A"/>
    <w:rsid w:val="0031180B"/>
    <w:rsid w:val="00332DB5"/>
    <w:rsid w:val="0033307B"/>
    <w:rsid w:val="00334FA0"/>
    <w:rsid w:val="003417AD"/>
    <w:rsid w:val="00342784"/>
    <w:rsid w:val="0034379A"/>
    <w:rsid w:val="00347393"/>
    <w:rsid w:val="0035440B"/>
    <w:rsid w:val="00367D1C"/>
    <w:rsid w:val="00373418"/>
    <w:rsid w:val="0037511E"/>
    <w:rsid w:val="00375576"/>
    <w:rsid w:val="00381793"/>
    <w:rsid w:val="0038352F"/>
    <w:rsid w:val="003843C4"/>
    <w:rsid w:val="00385C18"/>
    <w:rsid w:val="00386045"/>
    <w:rsid w:val="00391ABF"/>
    <w:rsid w:val="0039235F"/>
    <w:rsid w:val="0039587D"/>
    <w:rsid w:val="003A086B"/>
    <w:rsid w:val="003A4ECD"/>
    <w:rsid w:val="003A59E2"/>
    <w:rsid w:val="003A73D5"/>
    <w:rsid w:val="003A7E8C"/>
    <w:rsid w:val="003B3500"/>
    <w:rsid w:val="003B44F0"/>
    <w:rsid w:val="003B576B"/>
    <w:rsid w:val="003D7C91"/>
    <w:rsid w:val="003E33CE"/>
    <w:rsid w:val="003E5A3F"/>
    <w:rsid w:val="003E5FD7"/>
    <w:rsid w:val="003E7C42"/>
    <w:rsid w:val="00401755"/>
    <w:rsid w:val="00402749"/>
    <w:rsid w:val="00405DDD"/>
    <w:rsid w:val="00406E01"/>
    <w:rsid w:val="00411D12"/>
    <w:rsid w:val="00416199"/>
    <w:rsid w:val="00417E26"/>
    <w:rsid w:val="00421B62"/>
    <w:rsid w:val="00427D99"/>
    <w:rsid w:val="004332DD"/>
    <w:rsid w:val="00433B99"/>
    <w:rsid w:val="00440C6D"/>
    <w:rsid w:val="004411E7"/>
    <w:rsid w:val="00450358"/>
    <w:rsid w:val="00453FC8"/>
    <w:rsid w:val="0045428B"/>
    <w:rsid w:val="00471AA0"/>
    <w:rsid w:val="004728E0"/>
    <w:rsid w:val="00475513"/>
    <w:rsid w:val="0047648E"/>
    <w:rsid w:val="00482A5B"/>
    <w:rsid w:val="00486614"/>
    <w:rsid w:val="00490934"/>
    <w:rsid w:val="00490F5A"/>
    <w:rsid w:val="00494651"/>
    <w:rsid w:val="00495FE7"/>
    <w:rsid w:val="0049706B"/>
    <w:rsid w:val="004A0497"/>
    <w:rsid w:val="004A7A01"/>
    <w:rsid w:val="004B1108"/>
    <w:rsid w:val="004B32AD"/>
    <w:rsid w:val="004B3623"/>
    <w:rsid w:val="004C72C7"/>
    <w:rsid w:val="004D0EE5"/>
    <w:rsid w:val="004D3535"/>
    <w:rsid w:val="004D445D"/>
    <w:rsid w:val="004E2339"/>
    <w:rsid w:val="004E5C33"/>
    <w:rsid w:val="004F2521"/>
    <w:rsid w:val="004F5A3F"/>
    <w:rsid w:val="005024BE"/>
    <w:rsid w:val="005066F1"/>
    <w:rsid w:val="00510E43"/>
    <w:rsid w:val="00515867"/>
    <w:rsid w:val="00516589"/>
    <w:rsid w:val="005168A6"/>
    <w:rsid w:val="00516DBE"/>
    <w:rsid w:val="00517A96"/>
    <w:rsid w:val="005230B7"/>
    <w:rsid w:val="00523CD7"/>
    <w:rsid w:val="00524115"/>
    <w:rsid w:val="00526446"/>
    <w:rsid w:val="00532A44"/>
    <w:rsid w:val="00534184"/>
    <w:rsid w:val="00541A2D"/>
    <w:rsid w:val="0054361D"/>
    <w:rsid w:val="005526D7"/>
    <w:rsid w:val="00552BEB"/>
    <w:rsid w:val="00552F66"/>
    <w:rsid w:val="005547BD"/>
    <w:rsid w:val="00555233"/>
    <w:rsid w:val="00555976"/>
    <w:rsid w:val="005565EB"/>
    <w:rsid w:val="00561C68"/>
    <w:rsid w:val="0056616D"/>
    <w:rsid w:val="005776AB"/>
    <w:rsid w:val="00577741"/>
    <w:rsid w:val="005829F5"/>
    <w:rsid w:val="005836BC"/>
    <w:rsid w:val="005862B7"/>
    <w:rsid w:val="00590AD4"/>
    <w:rsid w:val="005A5D2A"/>
    <w:rsid w:val="005A5FA6"/>
    <w:rsid w:val="005A753C"/>
    <w:rsid w:val="005B06BC"/>
    <w:rsid w:val="005B1E96"/>
    <w:rsid w:val="005D12AC"/>
    <w:rsid w:val="005D1AF6"/>
    <w:rsid w:val="005D35CD"/>
    <w:rsid w:val="005D4138"/>
    <w:rsid w:val="005D6722"/>
    <w:rsid w:val="005E39D4"/>
    <w:rsid w:val="005E7A69"/>
    <w:rsid w:val="005E7C75"/>
    <w:rsid w:val="005F6B7C"/>
    <w:rsid w:val="00601175"/>
    <w:rsid w:val="00606C2D"/>
    <w:rsid w:val="00610D04"/>
    <w:rsid w:val="00615B17"/>
    <w:rsid w:val="006166A1"/>
    <w:rsid w:val="006238E0"/>
    <w:rsid w:val="006306E9"/>
    <w:rsid w:val="0064254A"/>
    <w:rsid w:val="00642C8E"/>
    <w:rsid w:val="00661C64"/>
    <w:rsid w:val="00662FC4"/>
    <w:rsid w:val="00664F18"/>
    <w:rsid w:val="0066523F"/>
    <w:rsid w:val="00666230"/>
    <w:rsid w:val="00671FC0"/>
    <w:rsid w:val="006729AE"/>
    <w:rsid w:val="006738E7"/>
    <w:rsid w:val="006771FB"/>
    <w:rsid w:val="00680C69"/>
    <w:rsid w:val="00680F7B"/>
    <w:rsid w:val="00684E00"/>
    <w:rsid w:val="006930D0"/>
    <w:rsid w:val="006A4DC6"/>
    <w:rsid w:val="006B34B0"/>
    <w:rsid w:val="006C13EF"/>
    <w:rsid w:val="006C3805"/>
    <w:rsid w:val="006C5C2B"/>
    <w:rsid w:val="006C6CA2"/>
    <w:rsid w:val="006D1CCB"/>
    <w:rsid w:val="006D4B3D"/>
    <w:rsid w:val="006D5297"/>
    <w:rsid w:val="006D6C7E"/>
    <w:rsid w:val="006E54E6"/>
    <w:rsid w:val="006F1389"/>
    <w:rsid w:val="00700D32"/>
    <w:rsid w:val="00703739"/>
    <w:rsid w:val="00703976"/>
    <w:rsid w:val="00705198"/>
    <w:rsid w:val="007106C9"/>
    <w:rsid w:val="0071275D"/>
    <w:rsid w:val="00715E16"/>
    <w:rsid w:val="00716506"/>
    <w:rsid w:val="0072348F"/>
    <w:rsid w:val="007245C3"/>
    <w:rsid w:val="007272C4"/>
    <w:rsid w:val="00731B42"/>
    <w:rsid w:val="007327D1"/>
    <w:rsid w:val="00737BDE"/>
    <w:rsid w:val="007459FE"/>
    <w:rsid w:val="00745BEF"/>
    <w:rsid w:val="00756A1F"/>
    <w:rsid w:val="00765124"/>
    <w:rsid w:val="00772AC8"/>
    <w:rsid w:val="00775949"/>
    <w:rsid w:val="0078374D"/>
    <w:rsid w:val="007848E2"/>
    <w:rsid w:val="0079024F"/>
    <w:rsid w:val="00792C32"/>
    <w:rsid w:val="007969F1"/>
    <w:rsid w:val="007A1C19"/>
    <w:rsid w:val="007A5E5B"/>
    <w:rsid w:val="007A60A8"/>
    <w:rsid w:val="007A63B9"/>
    <w:rsid w:val="007A6B25"/>
    <w:rsid w:val="007A6FFC"/>
    <w:rsid w:val="007B412E"/>
    <w:rsid w:val="007B4393"/>
    <w:rsid w:val="007C4326"/>
    <w:rsid w:val="007C456A"/>
    <w:rsid w:val="007C6E22"/>
    <w:rsid w:val="007D7252"/>
    <w:rsid w:val="007E1DD1"/>
    <w:rsid w:val="007E263B"/>
    <w:rsid w:val="007E5BC0"/>
    <w:rsid w:val="007F2148"/>
    <w:rsid w:val="007F3D0A"/>
    <w:rsid w:val="007F63DF"/>
    <w:rsid w:val="007F77C6"/>
    <w:rsid w:val="008002FB"/>
    <w:rsid w:val="008005AB"/>
    <w:rsid w:val="008073E0"/>
    <w:rsid w:val="00814E4D"/>
    <w:rsid w:val="00822C7B"/>
    <w:rsid w:val="00832AFE"/>
    <w:rsid w:val="00832ED0"/>
    <w:rsid w:val="00841788"/>
    <w:rsid w:val="008427E5"/>
    <w:rsid w:val="008436D4"/>
    <w:rsid w:val="00844D3A"/>
    <w:rsid w:val="008555D5"/>
    <w:rsid w:val="00861016"/>
    <w:rsid w:val="00862079"/>
    <w:rsid w:val="0086688F"/>
    <w:rsid w:val="00867D56"/>
    <w:rsid w:val="00871FFA"/>
    <w:rsid w:val="00873440"/>
    <w:rsid w:val="0087447E"/>
    <w:rsid w:val="0087505F"/>
    <w:rsid w:val="00877CB4"/>
    <w:rsid w:val="00880258"/>
    <w:rsid w:val="008836F8"/>
    <w:rsid w:val="00884247"/>
    <w:rsid w:val="00884ED4"/>
    <w:rsid w:val="008870DB"/>
    <w:rsid w:val="00887CDD"/>
    <w:rsid w:val="00894311"/>
    <w:rsid w:val="00894D31"/>
    <w:rsid w:val="008A6553"/>
    <w:rsid w:val="008B00A5"/>
    <w:rsid w:val="008B03EC"/>
    <w:rsid w:val="008C70E1"/>
    <w:rsid w:val="008D16E9"/>
    <w:rsid w:val="008D257D"/>
    <w:rsid w:val="008D4EC1"/>
    <w:rsid w:val="008D60B7"/>
    <w:rsid w:val="008E0C47"/>
    <w:rsid w:val="008E1F88"/>
    <w:rsid w:val="008E3B56"/>
    <w:rsid w:val="008F44D4"/>
    <w:rsid w:val="008F48C4"/>
    <w:rsid w:val="008F6A7A"/>
    <w:rsid w:val="008F7F5D"/>
    <w:rsid w:val="0090311A"/>
    <w:rsid w:val="00903684"/>
    <w:rsid w:val="00904B7F"/>
    <w:rsid w:val="00906F0C"/>
    <w:rsid w:val="00906F36"/>
    <w:rsid w:val="009121B5"/>
    <w:rsid w:val="00920A00"/>
    <w:rsid w:val="009227C8"/>
    <w:rsid w:val="009323B6"/>
    <w:rsid w:val="0093480A"/>
    <w:rsid w:val="00934F03"/>
    <w:rsid w:val="00940B83"/>
    <w:rsid w:val="00944D2B"/>
    <w:rsid w:val="00944FB4"/>
    <w:rsid w:val="009561D3"/>
    <w:rsid w:val="009607E6"/>
    <w:rsid w:val="00965586"/>
    <w:rsid w:val="009661FA"/>
    <w:rsid w:val="00971405"/>
    <w:rsid w:val="00972153"/>
    <w:rsid w:val="00972A3D"/>
    <w:rsid w:val="00976544"/>
    <w:rsid w:val="00983D69"/>
    <w:rsid w:val="0098496E"/>
    <w:rsid w:val="00984D47"/>
    <w:rsid w:val="0099084F"/>
    <w:rsid w:val="009A4907"/>
    <w:rsid w:val="009A4CC2"/>
    <w:rsid w:val="009C4BA4"/>
    <w:rsid w:val="009C7ED2"/>
    <w:rsid w:val="009D71DD"/>
    <w:rsid w:val="009E01E0"/>
    <w:rsid w:val="009E79E2"/>
    <w:rsid w:val="009F14FC"/>
    <w:rsid w:val="009F41C9"/>
    <w:rsid w:val="00A02BD5"/>
    <w:rsid w:val="00A07C8F"/>
    <w:rsid w:val="00A17AF9"/>
    <w:rsid w:val="00A24148"/>
    <w:rsid w:val="00A25D23"/>
    <w:rsid w:val="00A26484"/>
    <w:rsid w:val="00A32AC5"/>
    <w:rsid w:val="00A32D40"/>
    <w:rsid w:val="00A3658B"/>
    <w:rsid w:val="00A379DD"/>
    <w:rsid w:val="00A43276"/>
    <w:rsid w:val="00A432AA"/>
    <w:rsid w:val="00A440E7"/>
    <w:rsid w:val="00A528BB"/>
    <w:rsid w:val="00A52934"/>
    <w:rsid w:val="00A60002"/>
    <w:rsid w:val="00A61DDE"/>
    <w:rsid w:val="00A626E6"/>
    <w:rsid w:val="00A6518F"/>
    <w:rsid w:val="00A725C3"/>
    <w:rsid w:val="00A7335F"/>
    <w:rsid w:val="00A7540F"/>
    <w:rsid w:val="00A7685E"/>
    <w:rsid w:val="00A91173"/>
    <w:rsid w:val="00A93016"/>
    <w:rsid w:val="00A96947"/>
    <w:rsid w:val="00AA150B"/>
    <w:rsid w:val="00AB1238"/>
    <w:rsid w:val="00AB2116"/>
    <w:rsid w:val="00AC756D"/>
    <w:rsid w:val="00AD13C6"/>
    <w:rsid w:val="00AD63C6"/>
    <w:rsid w:val="00AE2A6D"/>
    <w:rsid w:val="00AE3827"/>
    <w:rsid w:val="00AE5B4F"/>
    <w:rsid w:val="00AF31AC"/>
    <w:rsid w:val="00AF5B38"/>
    <w:rsid w:val="00B124D7"/>
    <w:rsid w:val="00B30FDE"/>
    <w:rsid w:val="00B31A4B"/>
    <w:rsid w:val="00B43232"/>
    <w:rsid w:val="00B530BE"/>
    <w:rsid w:val="00B61EF3"/>
    <w:rsid w:val="00B63670"/>
    <w:rsid w:val="00B6388D"/>
    <w:rsid w:val="00B70090"/>
    <w:rsid w:val="00B70FA9"/>
    <w:rsid w:val="00B71969"/>
    <w:rsid w:val="00B73333"/>
    <w:rsid w:val="00B75176"/>
    <w:rsid w:val="00B76842"/>
    <w:rsid w:val="00B77530"/>
    <w:rsid w:val="00B8487C"/>
    <w:rsid w:val="00B86E3A"/>
    <w:rsid w:val="00B94043"/>
    <w:rsid w:val="00BA245C"/>
    <w:rsid w:val="00BA3470"/>
    <w:rsid w:val="00BA65D4"/>
    <w:rsid w:val="00BA793C"/>
    <w:rsid w:val="00BB3AA1"/>
    <w:rsid w:val="00BB3B98"/>
    <w:rsid w:val="00BB4F74"/>
    <w:rsid w:val="00BB6E21"/>
    <w:rsid w:val="00BB7FE8"/>
    <w:rsid w:val="00BC3A3B"/>
    <w:rsid w:val="00BC3F68"/>
    <w:rsid w:val="00BC50B8"/>
    <w:rsid w:val="00BC70A1"/>
    <w:rsid w:val="00BC76BC"/>
    <w:rsid w:val="00BD3AE3"/>
    <w:rsid w:val="00BD51CC"/>
    <w:rsid w:val="00BD5D3B"/>
    <w:rsid w:val="00BE1301"/>
    <w:rsid w:val="00BE188B"/>
    <w:rsid w:val="00BE3FB2"/>
    <w:rsid w:val="00BF2A4B"/>
    <w:rsid w:val="00BF5B8E"/>
    <w:rsid w:val="00BF6EDB"/>
    <w:rsid w:val="00C06801"/>
    <w:rsid w:val="00C1645C"/>
    <w:rsid w:val="00C170F4"/>
    <w:rsid w:val="00C20A96"/>
    <w:rsid w:val="00C30071"/>
    <w:rsid w:val="00C30B59"/>
    <w:rsid w:val="00C3199D"/>
    <w:rsid w:val="00C323D2"/>
    <w:rsid w:val="00C379C8"/>
    <w:rsid w:val="00C45363"/>
    <w:rsid w:val="00C562CC"/>
    <w:rsid w:val="00C571DD"/>
    <w:rsid w:val="00C61A9A"/>
    <w:rsid w:val="00C6516A"/>
    <w:rsid w:val="00C65CD3"/>
    <w:rsid w:val="00C66524"/>
    <w:rsid w:val="00C70BA6"/>
    <w:rsid w:val="00C74F0A"/>
    <w:rsid w:val="00C77CF9"/>
    <w:rsid w:val="00C86F9B"/>
    <w:rsid w:val="00C93D12"/>
    <w:rsid w:val="00C9748F"/>
    <w:rsid w:val="00C97502"/>
    <w:rsid w:val="00CA17DF"/>
    <w:rsid w:val="00CA38F5"/>
    <w:rsid w:val="00CA3B1E"/>
    <w:rsid w:val="00CA5AA3"/>
    <w:rsid w:val="00CA7758"/>
    <w:rsid w:val="00CB3592"/>
    <w:rsid w:val="00CC1FD4"/>
    <w:rsid w:val="00CC20E1"/>
    <w:rsid w:val="00CC41CF"/>
    <w:rsid w:val="00CD111E"/>
    <w:rsid w:val="00CD2A18"/>
    <w:rsid w:val="00CD654C"/>
    <w:rsid w:val="00CE7258"/>
    <w:rsid w:val="00CE7F76"/>
    <w:rsid w:val="00CF048F"/>
    <w:rsid w:val="00CF116A"/>
    <w:rsid w:val="00CF4F7D"/>
    <w:rsid w:val="00CF6B22"/>
    <w:rsid w:val="00D05937"/>
    <w:rsid w:val="00D076AD"/>
    <w:rsid w:val="00D11972"/>
    <w:rsid w:val="00D138B5"/>
    <w:rsid w:val="00D224B0"/>
    <w:rsid w:val="00D232D0"/>
    <w:rsid w:val="00D23820"/>
    <w:rsid w:val="00D24B78"/>
    <w:rsid w:val="00D256C7"/>
    <w:rsid w:val="00D32A13"/>
    <w:rsid w:val="00D33680"/>
    <w:rsid w:val="00D40062"/>
    <w:rsid w:val="00D4346B"/>
    <w:rsid w:val="00D43F85"/>
    <w:rsid w:val="00D46DA2"/>
    <w:rsid w:val="00D50192"/>
    <w:rsid w:val="00D557A8"/>
    <w:rsid w:val="00D565AD"/>
    <w:rsid w:val="00D61EA9"/>
    <w:rsid w:val="00D84197"/>
    <w:rsid w:val="00D84633"/>
    <w:rsid w:val="00D857E9"/>
    <w:rsid w:val="00D932D1"/>
    <w:rsid w:val="00D96146"/>
    <w:rsid w:val="00DA59C7"/>
    <w:rsid w:val="00DB3302"/>
    <w:rsid w:val="00DB7C02"/>
    <w:rsid w:val="00DC1EEC"/>
    <w:rsid w:val="00DC209E"/>
    <w:rsid w:val="00DC5431"/>
    <w:rsid w:val="00DD4170"/>
    <w:rsid w:val="00DD43B0"/>
    <w:rsid w:val="00DD64D4"/>
    <w:rsid w:val="00DD72B0"/>
    <w:rsid w:val="00DE19C9"/>
    <w:rsid w:val="00DE3E0C"/>
    <w:rsid w:val="00DE604B"/>
    <w:rsid w:val="00DF0A53"/>
    <w:rsid w:val="00DF4E19"/>
    <w:rsid w:val="00E02D41"/>
    <w:rsid w:val="00E1213D"/>
    <w:rsid w:val="00E17BE0"/>
    <w:rsid w:val="00E43BF5"/>
    <w:rsid w:val="00E47EF4"/>
    <w:rsid w:val="00E5438A"/>
    <w:rsid w:val="00E57DB5"/>
    <w:rsid w:val="00E81E25"/>
    <w:rsid w:val="00E839DA"/>
    <w:rsid w:val="00E8404C"/>
    <w:rsid w:val="00E915F7"/>
    <w:rsid w:val="00E960D9"/>
    <w:rsid w:val="00E9771B"/>
    <w:rsid w:val="00EA512D"/>
    <w:rsid w:val="00EA7508"/>
    <w:rsid w:val="00EB0437"/>
    <w:rsid w:val="00EB148F"/>
    <w:rsid w:val="00EB7A0A"/>
    <w:rsid w:val="00EC0498"/>
    <w:rsid w:val="00EC30AE"/>
    <w:rsid w:val="00EC3DFB"/>
    <w:rsid w:val="00EC676A"/>
    <w:rsid w:val="00ED103C"/>
    <w:rsid w:val="00ED52BC"/>
    <w:rsid w:val="00ED5B05"/>
    <w:rsid w:val="00EE723C"/>
    <w:rsid w:val="00F046FA"/>
    <w:rsid w:val="00F06880"/>
    <w:rsid w:val="00F114F2"/>
    <w:rsid w:val="00F125FD"/>
    <w:rsid w:val="00F20F82"/>
    <w:rsid w:val="00F22647"/>
    <w:rsid w:val="00F257E4"/>
    <w:rsid w:val="00F26A91"/>
    <w:rsid w:val="00F31B68"/>
    <w:rsid w:val="00F33668"/>
    <w:rsid w:val="00F33EF0"/>
    <w:rsid w:val="00F40546"/>
    <w:rsid w:val="00F4253D"/>
    <w:rsid w:val="00F43E01"/>
    <w:rsid w:val="00F52645"/>
    <w:rsid w:val="00F57D35"/>
    <w:rsid w:val="00F6594A"/>
    <w:rsid w:val="00F70167"/>
    <w:rsid w:val="00F70ED0"/>
    <w:rsid w:val="00F74915"/>
    <w:rsid w:val="00F82AA4"/>
    <w:rsid w:val="00F90C41"/>
    <w:rsid w:val="00F9117D"/>
    <w:rsid w:val="00F91E99"/>
    <w:rsid w:val="00F924F2"/>
    <w:rsid w:val="00F96828"/>
    <w:rsid w:val="00FA6BE6"/>
    <w:rsid w:val="00FB7699"/>
    <w:rsid w:val="00FB76C2"/>
    <w:rsid w:val="00FC0D57"/>
    <w:rsid w:val="00FD1698"/>
    <w:rsid w:val="00FD1C02"/>
    <w:rsid w:val="00FD4A96"/>
    <w:rsid w:val="00FD7A0C"/>
    <w:rsid w:val="00FD7AD8"/>
    <w:rsid w:val="00FE5285"/>
    <w:rsid w:val="00FE57FB"/>
    <w:rsid w:val="00FE71BA"/>
    <w:rsid w:val="00FF00A0"/>
    <w:rsid w:val="00FF14FC"/>
    <w:rsid w:val="00FF3271"/>
    <w:rsid w:val="00FF3E3E"/>
    <w:rsid w:val="00FF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7C307"/>
  <w15:docId w15:val="{3E455A64-0E75-4BE6-97A8-BD4FBD39C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7540F"/>
  </w:style>
  <w:style w:type="paragraph" w:styleId="berschrift3">
    <w:name w:val="heading 3"/>
    <w:basedOn w:val="Standard"/>
    <w:link w:val="berschrift3Zchn"/>
    <w:uiPriority w:val="9"/>
    <w:qFormat/>
    <w:rsid w:val="00D46D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D46DA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46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D46DA2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D46DA2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D46DA2"/>
    <w:rPr>
      <w:i/>
      <w:iCs/>
    </w:rPr>
  </w:style>
  <w:style w:type="paragraph" w:styleId="Listenabsatz">
    <w:name w:val="List Paragraph"/>
    <w:basedOn w:val="Standard"/>
    <w:uiPriority w:val="34"/>
    <w:qFormat/>
    <w:rsid w:val="00274C3B"/>
    <w:pPr>
      <w:ind w:left="720"/>
      <w:contextualSpacing/>
    </w:pPr>
  </w:style>
  <w:style w:type="character" w:customStyle="1" w:styleId="jpu5q">
    <w:name w:val="jpu5q"/>
    <w:basedOn w:val="Absatz-Standardschriftart"/>
    <w:rsid w:val="0066523F"/>
  </w:style>
  <w:style w:type="character" w:customStyle="1" w:styleId="zu0yb">
    <w:name w:val="zu0yb"/>
    <w:basedOn w:val="Absatz-Standardschriftart"/>
    <w:rsid w:val="0066523F"/>
  </w:style>
  <w:style w:type="character" w:customStyle="1" w:styleId="aii">
    <w:name w:val="aii"/>
    <w:basedOn w:val="Absatz-Standardschriftart"/>
    <w:rsid w:val="0066523F"/>
  </w:style>
  <w:style w:type="paragraph" w:customStyle="1" w:styleId="font8">
    <w:name w:val="font_8"/>
    <w:basedOn w:val="Standard"/>
    <w:rsid w:val="00124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wixguard">
    <w:name w:val="wixguard"/>
    <w:basedOn w:val="Absatz-Standardschriftart"/>
    <w:rsid w:val="001244DC"/>
  </w:style>
  <w:style w:type="character" w:customStyle="1" w:styleId="color26">
    <w:name w:val="color_26"/>
    <w:basedOn w:val="Absatz-Standardschriftart"/>
    <w:rsid w:val="001244DC"/>
  </w:style>
  <w:style w:type="character" w:styleId="NichtaufgelsteErwhnung">
    <w:name w:val="Unresolved Mention"/>
    <w:basedOn w:val="Absatz-Standardschriftart"/>
    <w:uiPriority w:val="99"/>
    <w:semiHidden/>
    <w:unhideWhenUsed/>
    <w:rsid w:val="00E47EF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1645C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DE60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91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1ABF"/>
  </w:style>
  <w:style w:type="paragraph" w:styleId="Fuzeile">
    <w:name w:val="footer"/>
    <w:basedOn w:val="Standard"/>
    <w:link w:val="FuzeileZchn"/>
    <w:uiPriority w:val="99"/>
    <w:unhideWhenUsed/>
    <w:rsid w:val="00391A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1A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8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0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9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8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66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0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6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02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865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44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9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39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85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9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0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16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35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4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2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16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16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74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29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8840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16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7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30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8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1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7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4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1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E13337-7BC0-47B9-8F90-881CD4128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696</Words>
  <Characters>4387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</dc:creator>
  <cp:keywords/>
  <dc:description/>
  <cp:lastModifiedBy>Christina</cp:lastModifiedBy>
  <cp:revision>102</cp:revision>
  <dcterms:created xsi:type="dcterms:W3CDTF">2021-05-09T16:45:00Z</dcterms:created>
  <dcterms:modified xsi:type="dcterms:W3CDTF">2026-01-14T19:51:00Z</dcterms:modified>
</cp:coreProperties>
</file>